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5A" w:rsidRPr="00FB729B" w:rsidRDefault="00875E5A" w:rsidP="00875E5A">
      <w:pPr>
        <w:pStyle w:val="ListParagraph"/>
        <w:numPr>
          <w:ilvl w:val="0"/>
          <w:numId w:val="1"/>
        </w:numPr>
        <w:rPr>
          <w:rFonts w:ascii="Arial" w:hAnsi="Arial" w:cs="Arial"/>
          <w:b/>
          <w:u w:val="single"/>
        </w:rPr>
      </w:pPr>
      <w:r w:rsidRPr="00FB729B">
        <w:rPr>
          <w:rFonts w:ascii="Arial" w:hAnsi="Arial" w:cs="Arial"/>
          <w:b/>
          <w:u w:val="single"/>
        </w:rPr>
        <w:t>INTRODUCTION</w:t>
      </w:r>
    </w:p>
    <w:p w:rsidR="00875E5A" w:rsidRPr="00FB729B" w:rsidRDefault="00875E5A" w:rsidP="00875E5A">
      <w:pPr>
        <w:ind w:left="-360"/>
        <w:rPr>
          <w:rFonts w:ascii="Arial" w:hAnsi="Arial" w:cs="Arial"/>
        </w:rPr>
      </w:pPr>
      <w:r w:rsidRPr="00FB729B">
        <w:rPr>
          <w:rFonts w:ascii="Arial" w:hAnsi="Arial" w:cs="Arial"/>
        </w:rPr>
        <w:t>The purpose of this manual is to define and standardized the way of doing business with Chandler Industries and to outline the processes used to ensure that Chandler supply base is continually improving to prevent quality and delivery disruption, reduce cost, and ensure high quality service. Implementation of the processes outlined in this manual serve reduce risk of supply chain disruptions, increase the quality of our products, and ensure a competitive industry.</w:t>
      </w:r>
    </w:p>
    <w:p w:rsidR="00875E5A" w:rsidRPr="00FB729B" w:rsidRDefault="00875E5A" w:rsidP="00875E5A">
      <w:pPr>
        <w:pStyle w:val="ListParagraph"/>
        <w:numPr>
          <w:ilvl w:val="0"/>
          <w:numId w:val="1"/>
        </w:numPr>
        <w:rPr>
          <w:rFonts w:ascii="Arial" w:hAnsi="Arial" w:cs="Arial"/>
          <w:b/>
          <w:u w:val="single"/>
        </w:rPr>
      </w:pPr>
      <w:r w:rsidRPr="00FB729B">
        <w:rPr>
          <w:rFonts w:ascii="Arial" w:hAnsi="Arial" w:cs="Arial"/>
          <w:b/>
          <w:u w:val="single"/>
        </w:rPr>
        <w:t>SCOPE</w:t>
      </w:r>
    </w:p>
    <w:p w:rsidR="00875E5A" w:rsidRPr="00FB729B" w:rsidRDefault="00875E5A" w:rsidP="00875E5A">
      <w:pPr>
        <w:ind w:left="-360"/>
        <w:rPr>
          <w:rFonts w:ascii="Arial" w:hAnsi="Arial" w:cs="Arial"/>
        </w:rPr>
      </w:pPr>
      <w:r w:rsidRPr="00FB729B">
        <w:rPr>
          <w:rFonts w:ascii="Arial" w:hAnsi="Arial" w:cs="Arial"/>
        </w:rPr>
        <w:t>The requirements within this manual apply to all suppliers of finished goods, production materials (raw or components), as well as outside processes where applicable.</w:t>
      </w:r>
    </w:p>
    <w:p w:rsidR="00875E5A" w:rsidRPr="00FB729B" w:rsidRDefault="00875E5A" w:rsidP="00875E5A">
      <w:pPr>
        <w:pStyle w:val="ListParagraph"/>
        <w:numPr>
          <w:ilvl w:val="0"/>
          <w:numId w:val="1"/>
        </w:numPr>
        <w:rPr>
          <w:rFonts w:ascii="Arial" w:hAnsi="Arial" w:cs="Arial"/>
          <w:b/>
          <w:u w:val="single"/>
        </w:rPr>
      </w:pPr>
      <w:r w:rsidRPr="00FB729B">
        <w:rPr>
          <w:rFonts w:ascii="Arial" w:hAnsi="Arial" w:cs="Arial"/>
          <w:b/>
          <w:u w:val="single"/>
        </w:rPr>
        <w:t>RESPONSIBILITY</w:t>
      </w:r>
    </w:p>
    <w:p w:rsidR="00875E5A" w:rsidRPr="00FB729B" w:rsidRDefault="00875E5A" w:rsidP="00875E5A">
      <w:pPr>
        <w:pStyle w:val="ListParagraph"/>
        <w:ind w:left="-360"/>
        <w:rPr>
          <w:rFonts w:ascii="Arial" w:hAnsi="Arial" w:cs="Arial"/>
          <w:b/>
          <w:u w:val="single"/>
        </w:rPr>
      </w:pPr>
    </w:p>
    <w:p w:rsidR="00875E5A" w:rsidRPr="00FB729B" w:rsidRDefault="00875E5A" w:rsidP="00875E5A">
      <w:pPr>
        <w:pStyle w:val="ListParagraph"/>
        <w:ind w:left="-360"/>
        <w:rPr>
          <w:rFonts w:ascii="Arial" w:hAnsi="Arial" w:cs="Arial"/>
          <w:b/>
          <w:u w:val="single"/>
        </w:rPr>
      </w:pPr>
      <w:r w:rsidRPr="00FB729B">
        <w:rPr>
          <w:rFonts w:ascii="Arial" w:hAnsi="Arial" w:cs="Arial"/>
        </w:rPr>
        <w:t xml:space="preserve">It is the responsibility of the supplier to review, understand, and satisfy the requirements of this manual and any other applicable requirements as part of the acceptance of purchase orders from Chandler. The supplier should obtain any referenced documents to ensure full compliance with all applicable requirements. </w:t>
      </w:r>
    </w:p>
    <w:p w:rsidR="00875E5A" w:rsidRPr="00FB729B" w:rsidRDefault="00875E5A" w:rsidP="00875E5A">
      <w:pPr>
        <w:ind w:left="-360"/>
        <w:rPr>
          <w:rFonts w:ascii="Arial" w:hAnsi="Arial" w:cs="Arial"/>
        </w:rPr>
      </w:pPr>
      <w:r w:rsidRPr="00FB729B">
        <w:rPr>
          <w:rFonts w:ascii="Arial" w:hAnsi="Arial" w:cs="Arial"/>
        </w:rPr>
        <w:t>Chandler will maintain and document changes in the general quality requirements included in this manual. Revisions to the Chandler Supplier Manual will be available on line or can be obtained through Chandler’s purchasing departments.</w:t>
      </w:r>
    </w:p>
    <w:p w:rsidR="00875E5A" w:rsidRPr="00FB729B" w:rsidRDefault="00875E5A" w:rsidP="00875E5A">
      <w:pPr>
        <w:pStyle w:val="ListParagraph"/>
        <w:numPr>
          <w:ilvl w:val="0"/>
          <w:numId w:val="1"/>
        </w:numPr>
        <w:rPr>
          <w:rFonts w:ascii="Arial" w:hAnsi="Arial" w:cs="Arial"/>
          <w:b/>
          <w:u w:val="single"/>
        </w:rPr>
      </w:pPr>
      <w:r w:rsidRPr="00FB729B">
        <w:rPr>
          <w:rFonts w:ascii="Arial" w:hAnsi="Arial" w:cs="Arial"/>
          <w:b/>
          <w:u w:val="single"/>
        </w:rPr>
        <w:t>ABOUT CHANDLER</w:t>
      </w:r>
    </w:p>
    <w:p w:rsidR="00875E5A" w:rsidRPr="00FB729B" w:rsidRDefault="00875E5A" w:rsidP="00875E5A">
      <w:pPr>
        <w:pStyle w:val="BodyText"/>
        <w:ind w:left="-360" w:right="809"/>
        <w:jc w:val="both"/>
        <w:rPr>
          <w:sz w:val="22"/>
          <w:szCs w:val="22"/>
        </w:rPr>
      </w:pPr>
      <w:r w:rsidRPr="00FB729B">
        <w:rPr>
          <w:sz w:val="22"/>
          <w:szCs w:val="22"/>
        </w:rPr>
        <w:t>Chandler Industries was founded by Chandler Olson, who started his modest machine shop in Montevideo MN in 1962. Mr. Olson worked diligently throughout the 60’s, 70’s and 80’s to grow the business he had founded. After a long and successful career, he sold the thriving enterprise to new owners in 1986 prior to retirement. In 2011 Arch Equity Partners acquired Chandler Industries after being drawn to the business, its capability and its people. After the initial acquisition by Arch Equity Partners in 2011, Chandler experienced impressive growth through organic means as well as many strategic acquisitions which have allowed Chandler to expand the capability and capacity it offers its customers.</w:t>
      </w:r>
    </w:p>
    <w:p w:rsidR="00875E5A" w:rsidRPr="00FB729B" w:rsidRDefault="00875E5A" w:rsidP="00875E5A">
      <w:pPr>
        <w:pStyle w:val="BodyText"/>
        <w:ind w:left="-360" w:right="809"/>
        <w:jc w:val="both"/>
        <w:rPr>
          <w:sz w:val="22"/>
          <w:szCs w:val="22"/>
        </w:rPr>
      </w:pPr>
    </w:p>
    <w:p w:rsidR="00705E6D" w:rsidRPr="00FB729B" w:rsidRDefault="00875E5A" w:rsidP="00705E6D">
      <w:pPr>
        <w:pStyle w:val="BodyText"/>
        <w:ind w:left="-360" w:right="844"/>
        <w:jc w:val="both"/>
        <w:rPr>
          <w:sz w:val="22"/>
          <w:szCs w:val="22"/>
        </w:rPr>
      </w:pPr>
      <w:r w:rsidRPr="00FB729B">
        <w:rPr>
          <w:sz w:val="22"/>
          <w:szCs w:val="22"/>
        </w:rPr>
        <w:t>Chandler aims to be the supplier of choice for those customers within the Aerospace, Defense, Industrial, Medical and other markets who are seeking a manufacturing partner capable of producing highly specified machining, fabrication and assemblies. Chandler Industries, headquartered in Minneapolis MN, is uniquely positioned to offer its customers a truly tailored solution by drawing on the manufacturing expertise from its 5 operating divisions to create a cost-effective world class supply chain solution.</w:t>
      </w:r>
    </w:p>
    <w:p w:rsidR="00705E6D" w:rsidRPr="00FB729B" w:rsidRDefault="00705E6D" w:rsidP="00705E6D">
      <w:pPr>
        <w:pStyle w:val="BodyText"/>
        <w:ind w:left="-360" w:right="844"/>
        <w:jc w:val="both"/>
        <w:rPr>
          <w:sz w:val="22"/>
          <w:szCs w:val="22"/>
        </w:rPr>
      </w:pPr>
    </w:p>
    <w:p w:rsidR="00705E6D" w:rsidRPr="00FB729B" w:rsidRDefault="00705E6D" w:rsidP="00705E6D">
      <w:pPr>
        <w:pStyle w:val="BodyText"/>
        <w:ind w:left="-360" w:right="844"/>
        <w:jc w:val="both"/>
        <w:rPr>
          <w:sz w:val="22"/>
          <w:szCs w:val="22"/>
        </w:rPr>
      </w:pPr>
    </w:p>
    <w:p w:rsidR="00705E6D" w:rsidRPr="00FB729B" w:rsidRDefault="00705E6D" w:rsidP="00705E6D">
      <w:pPr>
        <w:pStyle w:val="BodyText"/>
        <w:ind w:left="-360" w:right="844"/>
        <w:jc w:val="both"/>
        <w:rPr>
          <w:sz w:val="22"/>
          <w:szCs w:val="22"/>
        </w:rPr>
      </w:pPr>
    </w:p>
    <w:p w:rsidR="00705E6D" w:rsidRDefault="00705E6D" w:rsidP="00705E6D">
      <w:pPr>
        <w:pStyle w:val="BodyText"/>
        <w:ind w:left="-360" w:right="844"/>
        <w:jc w:val="both"/>
        <w:rPr>
          <w:sz w:val="22"/>
          <w:szCs w:val="22"/>
        </w:rPr>
      </w:pPr>
    </w:p>
    <w:p w:rsidR="00FB729B" w:rsidRPr="00FB729B" w:rsidRDefault="00FB729B" w:rsidP="00705E6D">
      <w:pPr>
        <w:pStyle w:val="BodyText"/>
        <w:ind w:left="-360" w:right="844"/>
        <w:jc w:val="both"/>
        <w:rPr>
          <w:sz w:val="22"/>
          <w:szCs w:val="22"/>
        </w:rPr>
      </w:pPr>
    </w:p>
    <w:p w:rsidR="00705E6D" w:rsidRPr="00FB729B" w:rsidRDefault="00705E6D" w:rsidP="00705E6D">
      <w:pPr>
        <w:pStyle w:val="BodyText"/>
        <w:ind w:left="-360" w:right="844"/>
        <w:jc w:val="both"/>
        <w:rPr>
          <w:sz w:val="22"/>
          <w:szCs w:val="22"/>
        </w:rPr>
      </w:pPr>
    </w:p>
    <w:p w:rsidR="00705E6D" w:rsidRPr="00FB729B" w:rsidRDefault="00705E6D" w:rsidP="00705E6D">
      <w:pPr>
        <w:pStyle w:val="BodyText"/>
        <w:numPr>
          <w:ilvl w:val="0"/>
          <w:numId w:val="1"/>
        </w:numPr>
        <w:ind w:right="844"/>
        <w:jc w:val="both"/>
        <w:rPr>
          <w:b/>
          <w:sz w:val="22"/>
          <w:szCs w:val="22"/>
          <w:u w:val="single"/>
        </w:rPr>
      </w:pPr>
      <w:r w:rsidRPr="00FB729B">
        <w:rPr>
          <w:b/>
          <w:sz w:val="22"/>
          <w:szCs w:val="22"/>
          <w:u w:val="single"/>
        </w:rPr>
        <w:lastRenderedPageBreak/>
        <w:t>CHANDLER VALUES &amp; PRINCIPLES</w:t>
      </w:r>
    </w:p>
    <w:p w:rsidR="00705E6D" w:rsidRPr="00FB729B" w:rsidRDefault="00705E6D" w:rsidP="00705E6D">
      <w:pPr>
        <w:pStyle w:val="BodyText"/>
        <w:ind w:left="-360" w:right="844"/>
        <w:jc w:val="both"/>
        <w:rPr>
          <w:b/>
          <w:sz w:val="22"/>
          <w:szCs w:val="22"/>
          <w:u w:val="single"/>
        </w:rPr>
      </w:pPr>
    </w:p>
    <w:p w:rsidR="00110BA0" w:rsidRPr="00FB729B" w:rsidRDefault="00705E6D" w:rsidP="00110BA0">
      <w:pPr>
        <w:pStyle w:val="BodyText"/>
        <w:ind w:left="-360" w:right="844"/>
        <w:jc w:val="both"/>
        <w:rPr>
          <w:sz w:val="22"/>
          <w:szCs w:val="22"/>
        </w:rPr>
      </w:pPr>
      <w:r w:rsidRPr="00FB729B">
        <w:rPr>
          <w:sz w:val="22"/>
          <w:szCs w:val="22"/>
        </w:rPr>
        <w:t>Chandler works with suppliers who deliver the best quality, value and service while exhibiting a high commitment to ethical conduct and social accountability. Chandler selects business partners who follow workplace standards and business practices that are consistent with our company’s key values &amp; principles consisting of:</w:t>
      </w:r>
    </w:p>
    <w:p w:rsidR="00110BA0" w:rsidRPr="00FB729B" w:rsidRDefault="00110BA0" w:rsidP="00110BA0">
      <w:pPr>
        <w:pStyle w:val="BodyText"/>
        <w:ind w:left="-360" w:right="844"/>
        <w:jc w:val="both"/>
        <w:rPr>
          <w:sz w:val="22"/>
          <w:szCs w:val="22"/>
        </w:rPr>
      </w:pPr>
    </w:p>
    <w:p w:rsidR="00110BA0" w:rsidRPr="00FB729B" w:rsidRDefault="00110BA0" w:rsidP="00110BA0">
      <w:pPr>
        <w:pStyle w:val="BodyText"/>
        <w:numPr>
          <w:ilvl w:val="0"/>
          <w:numId w:val="3"/>
        </w:numPr>
        <w:ind w:right="844"/>
        <w:jc w:val="both"/>
        <w:rPr>
          <w:sz w:val="22"/>
          <w:szCs w:val="22"/>
        </w:rPr>
      </w:pPr>
      <w:r w:rsidRPr="00FB729B">
        <w:rPr>
          <w:sz w:val="22"/>
          <w:szCs w:val="22"/>
        </w:rPr>
        <w:t>Mutual</w:t>
      </w:r>
      <w:r w:rsidRPr="00FB729B">
        <w:rPr>
          <w:spacing w:val="-3"/>
          <w:sz w:val="22"/>
          <w:szCs w:val="22"/>
        </w:rPr>
        <w:t xml:space="preserve"> </w:t>
      </w:r>
      <w:r w:rsidRPr="00FB729B">
        <w:rPr>
          <w:sz w:val="22"/>
          <w:szCs w:val="22"/>
        </w:rPr>
        <w:t>Respect</w:t>
      </w:r>
    </w:p>
    <w:p w:rsidR="00110BA0" w:rsidRPr="00FB729B" w:rsidRDefault="00110BA0" w:rsidP="00110BA0">
      <w:pPr>
        <w:pStyle w:val="BodyText"/>
        <w:numPr>
          <w:ilvl w:val="0"/>
          <w:numId w:val="3"/>
        </w:numPr>
        <w:ind w:right="844"/>
        <w:jc w:val="both"/>
        <w:rPr>
          <w:sz w:val="22"/>
          <w:szCs w:val="22"/>
        </w:rPr>
      </w:pPr>
      <w:r w:rsidRPr="00FB729B">
        <w:rPr>
          <w:sz w:val="22"/>
          <w:szCs w:val="22"/>
        </w:rPr>
        <w:t>Ownership</w:t>
      </w:r>
    </w:p>
    <w:p w:rsidR="00110BA0" w:rsidRPr="00FB729B" w:rsidRDefault="00110BA0" w:rsidP="00110BA0">
      <w:pPr>
        <w:pStyle w:val="BodyText"/>
        <w:numPr>
          <w:ilvl w:val="0"/>
          <w:numId w:val="3"/>
        </w:numPr>
        <w:ind w:right="844"/>
        <w:jc w:val="both"/>
        <w:rPr>
          <w:sz w:val="22"/>
          <w:szCs w:val="22"/>
        </w:rPr>
      </w:pPr>
      <w:r w:rsidRPr="00FB729B">
        <w:rPr>
          <w:sz w:val="22"/>
          <w:szCs w:val="22"/>
        </w:rPr>
        <w:t>Integrity</w:t>
      </w:r>
    </w:p>
    <w:p w:rsidR="00110BA0" w:rsidRPr="00FB729B" w:rsidRDefault="00110BA0" w:rsidP="00110BA0">
      <w:pPr>
        <w:pStyle w:val="BodyText"/>
        <w:numPr>
          <w:ilvl w:val="0"/>
          <w:numId w:val="3"/>
        </w:numPr>
        <w:ind w:right="844"/>
        <w:jc w:val="both"/>
        <w:rPr>
          <w:sz w:val="22"/>
          <w:szCs w:val="22"/>
        </w:rPr>
      </w:pPr>
      <w:r w:rsidRPr="00FB729B">
        <w:rPr>
          <w:sz w:val="22"/>
          <w:szCs w:val="22"/>
        </w:rPr>
        <w:t>Clear</w:t>
      </w:r>
      <w:r w:rsidRPr="00FB729B">
        <w:rPr>
          <w:spacing w:val="-1"/>
          <w:sz w:val="22"/>
          <w:szCs w:val="22"/>
        </w:rPr>
        <w:t xml:space="preserve"> </w:t>
      </w:r>
      <w:r w:rsidRPr="00FB729B">
        <w:rPr>
          <w:sz w:val="22"/>
          <w:szCs w:val="22"/>
        </w:rPr>
        <w:t>Communication</w:t>
      </w:r>
    </w:p>
    <w:p w:rsidR="00110BA0" w:rsidRPr="00FB729B" w:rsidRDefault="00110BA0" w:rsidP="00110BA0">
      <w:pPr>
        <w:pStyle w:val="BodyText"/>
        <w:numPr>
          <w:ilvl w:val="0"/>
          <w:numId w:val="3"/>
        </w:numPr>
        <w:ind w:right="844"/>
        <w:jc w:val="both"/>
        <w:rPr>
          <w:sz w:val="22"/>
          <w:szCs w:val="22"/>
        </w:rPr>
      </w:pPr>
      <w:r w:rsidRPr="00FB729B">
        <w:rPr>
          <w:sz w:val="22"/>
          <w:szCs w:val="22"/>
        </w:rPr>
        <w:t>Accountability</w:t>
      </w:r>
    </w:p>
    <w:p w:rsidR="00110BA0" w:rsidRPr="00FB729B" w:rsidRDefault="00110BA0" w:rsidP="00110BA0">
      <w:pPr>
        <w:pStyle w:val="BodyText"/>
        <w:numPr>
          <w:ilvl w:val="0"/>
          <w:numId w:val="3"/>
        </w:numPr>
        <w:ind w:right="844"/>
        <w:jc w:val="both"/>
        <w:rPr>
          <w:sz w:val="22"/>
          <w:szCs w:val="22"/>
        </w:rPr>
      </w:pPr>
      <w:r w:rsidRPr="00FB729B">
        <w:rPr>
          <w:sz w:val="22"/>
          <w:szCs w:val="22"/>
        </w:rPr>
        <w:t>Proactive vs.</w:t>
      </w:r>
      <w:r w:rsidRPr="00FB729B">
        <w:rPr>
          <w:spacing w:val="-1"/>
          <w:sz w:val="22"/>
          <w:szCs w:val="22"/>
        </w:rPr>
        <w:t xml:space="preserve"> </w:t>
      </w:r>
      <w:r w:rsidRPr="00FB729B">
        <w:rPr>
          <w:sz w:val="22"/>
          <w:szCs w:val="22"/>
        </w:rPr>
        <w:t>Reactive</w:t>
      </w:r>
    </w:p>
    <w:p w:rsidR="00110BA0" w:rsidRPr="00FB729B" w:rsidRDefault="00110BA0" w:rsidP="00110BA0">
      <w:pPr>
        <w:pStyle w:val="BodyText"/>
        <w:numPr>
          <w:ilvl w:val="0"/>
          <w:numId w:val="3"/>
        </w:numPr>
        <w:ind w:right="844"/>
        <w:jc w:val="both"/>
        <w:rPr>
          <w:sz w:val="22"/>
          <w:szCs w:val="22"/>
        </w:rPr>
      </w:pPr>
      <w:r w:rsidRPr="00FB729B">
        <w:rPr>
          <w:sz w:val="22"/>
          <w:szCs w:val="22"/>
        </w:rPr>
        <w:t>Employee</w:t>
      </w:r>
      <w:r w:rsidRPr="00FB729B">
        <w:rPr>
          <w:spacing w:val="-2"/>
          <w:sz w:val="22"/>
          <w:szCs w:val="22"/>
        </w:rPr>
        <w:t xml:space="preserve"> </w:t>
      </w:r>
      <w:r w:rsidRPr="00FB729B">
        <w:rPr>
          <w:sz w:val="22"/>
          <w:szCs w:val="22"/>
        </w:rPr>
        <w:t>Development</w:t>
      </w:r>
    </w:p>
    <w:p w:rsidR="00110BA0" w:rsidRPr="00FB729B" w:rsidRDefault="00110BA0" w:rsidP="00110BA0">
      <w:pPr>
        <w:pStyle w:val="BodyText"/>
        <w:numPr>
          <w:ilvl w:val="0"/>
          <w:numId w:val="3"/>
        </w:numPr>
        <w:ind w:right="844"/>
        <w:jc w:val="both"/>
        <w:rPr>
          <w:sz w:val="22"/>
          <w:szCs w:val="22"/>
        </w:rPr>
      </w:pPr>
      <w:r w:rsidRPr="00FB729B">
        <w:rPr>
          <w:sz w:val="22"/>
          <w:szCs w:val="22"/>
        </w:rPr>
        <w:t>Opportunity for</w:t>
      </w:r>
      <w:r w:rsidRPr="00FB729B">
        <w:rPr>
          <w:spacing w:val="-5"/>
          <w:sz w:val="22"/>
          <w:szCs w:val="22"/>
        </w:rPr>
        <w:t xml:space="preserve"> </w:t>
      </w:r>
      <w:r w:rsidRPr="00FB729B">
        <w:rPr>
          <w:sz w:val="22"/>
          <w:szCs w:val="22"/>
        </w:rPr>
        <w:t>Advancement</w:t>
      </w:r>
    </w:p>
    <w:p w:rsidR="00110BA0" w:rsidRPr="00FB729B" w:rsidRDefault="00110BA0" w:rsidP="00110BA0">
      <w:pPr>
        <w:pStyle w:val="BodyText"/>
        <w:numPr>
          <w:ilvl w:val="0"/>
          <w:numId w:val="3"/>
        </w:numPr>
        <w:ind w:right="844"/>
        <w:jc w:val="both"/>
        <w:rPr>
          <w:sz w:val="22"/>
          <w:szCs w:val="22"/>
        </w:rPr>
      </w:pPr>
      <w:r w:rsidRPr="00FB729B">
        <w:rPr>
          <w:sz w:val="22"/>
          <w:szCs w:val="22"/>
        </w:rPr>
        <w:t>Ongoing</w:t>
      </w:r>
      <w:r w:rsidRPr="00FB729B">
        <w:rPr>
          <w:spacing w:val="-2"/>
          <w:sz w:val="22"/>
          <w:szCs w:val="22"/>
        </w:rPr>
        <w:t xml:space="preserve"> </w:t>
      </w:r>
      <w:r w:rsidRPr="00FB729B">
        <w:rPr>
          <w:sz w:val="22"/>
          <w:szCs w:val="22"/>
        </w:rPr>
        <w:t>Training</w:t>
      </w:r>
    </w:p>
    <w:p w:rsidR="00110BA0" w:rsidRPr="00FB729B" w:rsidRDefault="00110BA0" w:rsidP="00110BA0">
      <w:pPr>
        <w:pStyle w:val="BodyText"/>
        <w:numPr>
          <w:ilvl w:val="0"/>
          <w:numId w:val="3"/>
        </w:numPr>
        <w:ind w:right="844"/>
        <w:jc w:val="both"/>
        <w:rPr>
          <w:sz w:val="22"/>
          <w:szCs w:val="22"/>
        </w:rPr>
      </w:pPr>
      <w:r w:rsidRPr="00FB729B">
        <w:rPr>
          <w:sz w:val="22"/>
          <w:szCs w:val="22"/>
        </w:rPr>
        <w:t>Vigilance Against the Status Quo</w:t>
      </w:r>
    </w:p>
    <w:p w:rsidR="00110BA0" w:rsidRPr="00FB729B" w:rsidRDefault="00110BA0" w:rsidP="00110BA0">
      <w:pPr>
        <w:pStyle w:val="BodyText"/>
        <w:numPr>
          <w:ilvl w:val="0"/>
          <w:numId w:val="3"/>
        </w:numPr>
        <w:ind w:right="844"/>
        <w:jc w:val="both"/>
        <w:rPr>
          <w:sz w:val="22"/>
          <w:szCs w:val="22"/>
        </w:rPr>
      </w:pPr>
      <w:r w:rsidRPr="00FB729B">
        <w:rPr>
          <w:sz w:val="22"/>
          <w:szCs w:val="22"/>
        </w:rPr>
        <w:t>Flexibility</w:t>
      </w:r>
    </w:p>
    <w:p w:rsidR="00110BA0" w:rsidRPr="00FB729B" w:rsidRDefault="00110BA0" w:rsidP="00110BA0">
      <w:pPr>
        <w:pStyle w:val="BodyText"/>
        <w:numPr>
          <w:ilvl w:val="0"/>
          <w:numId w:val="3"/>
        </w:numPr>
        <w:ind w:right="844"/>
        <w:jc w:val="both"/>
        <w:rPr>
          <w:sz w:val="22"/>
          <w:szCs w:val="22"/>
        </w:rPr>
      </w:pPr>
      <w:r w:rsidRPr="00FB729B">
        <w:rPr>
          <w:sz w:val="22"/>
          <w:szCs w:val="22"/>
        </w:rPr>
        <w:t>Trust</w:t>
      </w:r>
    </w:p>
    <w:p w:rsidR="00110BA0" w:rsidRPr="00FB729B" w:rsidRDefault="00110BA0" w:rsidP="00110BA0">
      <w:pPr>
        <w:pStyle w:val="BodyText"/>
        <w:numPr>
          <w:ilvl w:val="0"/>
          <w:numId w:val="3"/>
        </w:numPr>
        <w:ind w:right="844"/>
        <w:jc w:val="both"/>
        <w:rPr>
          <w:sz w:val="22"/>
          <w:szCs w:val="22"/>
        </w:rPr>
      </w:pPr>
      <w:r w:rsidRPr="00FB729B">
        <w:rPr>
          <w:sz w:val="22"/>
          <w:szCs w:val="22"/>
        </w:rPr>
        <w:t>Competitive</w:t>
      </w:r>
    </w:p>
    <w:p w:rsidR="00110BA0" w:rsidRPr="00FB729B" w:rsidRDefault="00110BA0" w:rsidP="00110BA0">
      <w:pPr>
        <w:pStyle w:val="BodyText"/>
        <w:numPr>
          <w:ilvl w:val="0"/>
          <w:numId w:val="3"/>
        </w:numPr>
        <w:ind w:right="844"/>
        <w:jc w:val="both"/>
        <w:rPr>
          <w:sz w:val="22"/>
          <w:szCs w:val="22"/>
        </w:rPr>
      </w:pPr>
      <w:r w:rsidRPr="00FB729B">
        <w:rPr>
          <w:sz w:val="22"/>
          <w:szCs w:val="22"/>
        </w:rPr>
        <w:t>Energy</w:t>
      </w:r>
    </w:p>
    <w:p w:rsidR="00110BA0" w:rsidRPr="00FB729B" w:rsidRDefault="00110BA0" w:rsidP="00110BA0">
      <w:pPr>
        <w:pStyle w:val="BodyText"/>
        <w:numPr>
          <w:ilvl w:val="0"/>
          <w:numId w:val="3"/>
        </w:numPr>
        <w:ind w:right="844"/>
        <w:jc w:val="both"/>
        <w:rPr>
          <w:sz w:val="22"/>
          <w:szCs w:val="22"/>
        </w:rPr>
      </w:pPr>
      <w:r w:rsidRPr="00FB729B">
        <w:rPr>
          <w:sz w:val="22"/>
          <w:szCs w:val="22"/>
        </w:rPr>
        <w:t xml:space="preserve">Patience </w:t>
      </w:r>
    </w:p>
    <w:p w:rsidR="00705E6D" w:rsidRPr="00FB729B" w:rsidRDefault="00705E6D" w:rsidP="00705E6D">
      <w:pPr>
        <w:pStyle w:val="BodyText"/>
        <w:ind w:left="-360" w:right="844"/>
        <w:jc w:val="both"/>
        <w:rPr>
          <w:b/>
          <w:sz w:val="22"/>
          <w:szCs w:val="22"/>
          <w:u w:val="single"/>
        </w:rPr>
      </w:pPr>
    </w:p>
    <w:p w:rsidR="00110BA0" w:rsidRPr="00FB729B" w:rsidRDefault="00110BA0" w:rsidP="00110BA0">
      <w:pPr>
        <w:pStyle w:val="ListParagraph"/>
        <w:numPr>
          <w:ilvl w:val="0"/>
          <w:numId w:val="1"/>
        </w:numPr>
        <w:rPr>
          <w:rFonts w:ascii="Arial" w:hAnsi="Arial" w:cs="Arial"/>
          <w:b/>
          <w:u w:val="single"/>
        </w:rPr>
      </w:pPr>
      <w:r w:rsidRPr="00FB729B">
        <w:rPr>
          <w:rFonts w:ascii="Arial" w:hAnsi="Arial" w:cs="Arial"/>
          <w:b/>
          <w:u w:val="single"/>
        </w:rPr>
        <w:t>COMPANY MISSION</w:t>
      </w:r>
    </w:p>
    <w:p w:rsidR="00110BA0" w:rsidRPr="00FB729B" w:rsidRDefault="00110BA0" w:rsidP="00110BA0">
      <w:pPr>
        <w:pStyle w:val="ListParagraph"/>
        <w:ind w:left="-360"/>
        <w:rPr>
          <w:rFonts w:ascii="Arial" w:hAnsi="Arial" w:cs="Arial"/>
        </w:rPr>
      </w:pPr>
    </w:p>
    <w:p w:rsidR="00110BA0" w:rsidRPr="00FB729B" w:rsidRDefault="00110BA0" w:rsidP="00110BA0">
      <w:pPr>
        <w:pStyle w:val="ListParagraph"/>
        <w:ind w:left="-360"/>
        <w:rPr>
          <w:rFonts w:ascii="Arial" w:hAnsi="Arial" w:cs="Arial"/>
        </w:rPr>
      </w:pPr>
      <w:r w:rsidRPr="00FB729B">
        <w:rPr>
          <w:rFonts w:ascii="Arial" w:hAnsi="Arial" w:cs="Arial"/>
        </w:rPr>
        <w:t>Our mission is to create a Chandler brand that positions us as the supplier of choice for precision machined and fabricated components and assemblies within our served markets by providing the highest value through customer responsiveness, technical competence, and innovative lean manufacturing techniques the consistently delivers world class quality and delivery performance to our customers.</w:t>
      </w:r>
    </w:p>
    <w:p w:rsidR="00110BA0" w:rsidRPr="00FB729B" w:rsidRDefault="00110BA0" w:rsidP="00110BA0">
      <w:pPr>
        <w:pStyle w:val="ListParagraph"/>
        <w:ind w:left="-360"/>
        <w:rPr>
          <w:rFonts w:ascii="Arial" w:hAnsi="Arial" w:cs="Arial"/>
        </w:rPr>
      </w:pPr>
    </w:p>
    <w:p w:rsidR="00110BA0" w:rsidRPr="00FB729B" w:rsidRDefault="00110BA0" w:rsidP="00110BA0">
      <w:pPr>
        <w:pStyle w:val="ListParagraph"/>
        <w:numPr>
          <w:ilvl w:val="0"/>
          <w:numId w:val="1"/>
        </w:numPr>
        <w:rPr>
          <w:rFonts w:ascii="Arial" w:hAnsi="Arial" w:cs="Arial"/>
          <w:b/>
          <w:u w:val="single"/>
        </w:rPr>
      </w:pPr>
      <w:r w:rsidRPr="00FB729B">
        <w:rPr>
          <w:rFonts w:ascii="Arial" w:hAnsi="Arial" w:cs="Arial"/>
          <w:b/>
          <w:u w:val="single"/>
        </w:rPr>
        <w:t>COMPANY VISION</w:t>
      </w:r>
    </w:p>
    <w:p w:rsidR="00110BA0" w:rsidRPr="00FB729B" w:rsidRDefault="00110BA0" w:rsidP="00110BA0">
      <w:pPr>
        <w:pStyle w:val="ListParagraph"/>
        <w:ind w:left="-360"/>
        <w:rPr>
          <w:rFonts w:ascii="Arial" w:hAnsi="Arial" w:cs="Arial"/>
        </w:rPr>
      </w:pPr>
    </w:p>
    <w:p w:rsidR="00110BA0" w:rsidRPr="00FB729B" w:rsidRDefault="00110BA0" w:rsidP="00110BA0">
      <w:pPr>
        <w:pStyle w:val="ListParagraph"/>
        <w:ind w:left="-360"/>
        <w:rPr>
          <w:rFonts w:ascii="Arial" w:hAnsi="Arial" w:cs="Arial"/>
          <w:color w:val="535353"/>
        </w:rPr>
      </w:pPr>
      <w:r w:rsidRPr="00FB729B">
        <w:rPr>
          <w:rFonts w:ascii="Arial" w:hAnsi="Arial" w:cs="Arial"/>
        </w:rPr>
        <w:t>Utilizing our breadth of innovative processes and expertise of our highly engaged team to create extraordinary customer solutions</w:t>
      </w:r>
      <w:r w:rsidRPr="00FB729B">
        <w:rPr>
          <w:rFonts w:ascii="Arial" w:hAnsi="Arial" w:cs="Arial"/>
          <w:color w:val="535353"/>
        </w:rPr>
        <w:t>.</w:t>
      </w:r>
    </w:p>
    <w:p w:rsidR="00110BA0" w:rsidRPr="00FB729B" w:rsidRDefault="00110BA0" w:rsidP="00110BA0">
      <w:pPr>
        <w:pStyle w:val="ListParagraph"/>
        <w:ind w:left="-360"/>
        <w:rPr>
          <w:rFonts w:ascii="Arial" w:hAnsi="Arial" w:cs="Arial"/>
          <w:color w:val="535353"/>
        </w:rPr>
      </w:pPr>
    </w:p>
    <w:p w:rsidR="00110BA0" w:rsidRPr="00FB729B" w:rsidRDefault="00110BA0" w:rsidP="00110BA0">
      <w:pPr>
        <w:pStyle w:val="ListParagraph"/>
        <w:numPr>
          <w:ilvl w:val="0"/>
          <w:numId w:val="1"/>
        </w:numPr>
        <w:rPr>
          <w:rFonts w:ascii="Arial" w:hAnsi="Arial" w:cs="Arial"/>
          <w:b/>
          <w:u w:val="single"/>
        </w:rPr>
      </w:pPr>
      <w:r w:rsidRPr="00FB729B">
        <w:rPr>
          <w:rFonts w:ascii="Arial" w:hAnsi="Arial" w:cs="Arial"/>
          <w:b/>
          <w:u w:val="single"/>
        </w:rPr>
        <w:t>KEY PRINCIPLES</w:t>
      </w:r>
    </w:p>
    <w:p w:rsidR="00110BA0" w:rsidRPr="00FB729B" w:rsidRDefault="00110BA0" w:rsidP="00110BA0">
      <w:pPr>
        <w:pStyle w:val="ListParagraph"/>
        <w:ind w:left="-360"/>
        <w:rPr>
          <w:rFonts w:ascii="Arial" w:hAnsi="Arial" w:cs="Arial"/>
        </w:rPr>
      </w:pPr>
    </w:p>
    <w:p w:rsidR="00110BA0" w:rsidRPr="00FB729B" w:rsidRDefault="00110BA0" w:rsidP="00110BA0">
      <w:pPr>
        <w:pStyle w:val="ListParagraph"/>
        <w:numPr>
          <w:ilvl w:val="0"/>
          <w:numId w:val="3"/>
        </w:numPr>
        <w:rPr>
          <w:rFonts w:ascii="Arial" w:hAnsi="Arial" w:cs="Arial"/>
        </w:rPr>
      </w:pPr>
      <w:r w:rsidRPr="00FB729B">
        <w:rPr>
          <w:rFonts w:ascii="Arial" w:hAnsi="Arial" w:cs="Arial"/>
        </w:rPr>
        <w:t>Passion &amp; Respect for the Customer</w:t>
      </w:r>
    </w:p>
    <w:p w:rsidR="00110BA0" w:rsidRPr="00FB729B" w:rsidRDefault="00110BA0" w:rsidP="00110BA0">
      <w:pPr>
        <w:pStyle w:val="ListParagraph"/>
        <w:numPr>
          <w:ilvl w:val="0"/>
          <w:numId w:val="3"/>
        </w:numPr>
        <w:rPr>
          <w:rFonts w:ascii="Arial" w:hAnsi="Arial" w:cs="Arial"/>
        </w:rPr>
      </w:pPr>
      <w:r w:rsidRPr="00FB729B">
        <w:rPr>
          <w:rFonts w:ascii="Arial" w:hAnsi="Arial" w:cs="Arial"/>
        </w:rPr>
        <w:t>Innovation is our Essence</w:t>
      </w:r>
    </w:p>
    <w:p w:rsidR="00110BA0" w:rsidRPr="00FB729B" w:rsidRDefault="00110BA0" w:rsidP="00110BA0">
      <w:pPr>
        <w:pStyle w:val="ListParagraph"/>
        <w:numPr>
          <w:ilvl w:val="0"/>
          <w:numId w:val="3"/>
        </w:numPr>
        <w:rPr>
          <w:rFonts w:ascii="Arial" w:hAnsi="Arial" w:cs="Arial"/>
        </w:rPr>
      </w:pPr>
      <w:r w:rsidRPr="00FB729B">
        <w:rPr>
          <w:rFonts w:ascii="Arial" w:hAnsi="Arial" w:cs="Arial"/>
        </w:rPr>
        <w:t>Continuous Improvement is Our Way of Life in Everything We Do</w:t>
      </w:r>
    </w:p>
    <w:p w:rsidR="00110BA0" w:rsidRDefault="00110BA0" w:rsidP="00110BA0">
      <w:pPr>
        <w:pStyle w:val="ListParagraph"/>
        <w:ind w:left="0"/>
        <w:rPr>
          <w:rFonts w:ascii="Arial" w:hAnsi="Arial" w:cs="Arial"/>
        </w:rPr>
      </w:pPr>
    </w:p>
    <w:p w:rsidR="00FB729B" w:rsidRPr="00FB729B" w:rsidRDefault="00FB729B" w:rsidP="00110BA0">
      <w:pPr>
        <w:pStyle w:val="ListParagraph"/>
        <w:ind w:left="0"/>
        <w:rPr>
          <w:rFonts w:ascii="Arial" w:hAnsi="Arial" w:cs="Arial"/>
        </w:rPr>
      </w:pPr>
    </w:p>
    <w:p w:rsidR="00110BA0" w:rsidRPr="00FB729B" w:rsidRDefault="00110BA0" w:rsidP="00110BA0">
      <w:pPr>
        <w:pStyle w:val="ListParagraph"/>
        <w:ind w:left="0"/>
        <w:rPr>
          <w:rFonts w:ascii="Arial" w:hAnsi="Arial" w:cs="Arial"/>
        </w:rPr>
      </w:pPr>
    </w:p>
    <w:p w:rsidR="00110BA0" w:rsidRPr="00FB729B" w:rsidRDefault="00110BA0" w:rsidP="00110BA0">
      <w:pPr>
        <w:pStyle w:val="ListParagraph"/>
        <w:numPr>
          <w:ilvl w:val="0"/>
          <w:numId w:val="1"/>
        </w:numPr>
        <w:rPr>
          <w:rFonts w:ascii="Arial" w:hAnsi="Arial" w:cs="Arial"/>
          <w:b/>
          <w:u w:val="single"/>
        </w:rPr>
      </w:pPr>
      <w:r w:rsidRPr="00FB729B">
        <w:rPr>
          <w:rFonts w:ascii="Arial" w:hAnsi="Arial" w:cs="Arial"/>
          <w:b/>
          <w:u w:val="single"/>
        </w:rPr>
        <w:lastRenderedPageBreak/>
        <w:t>QUALITY POLICY</w:t>
      </w:r>
    </w:p>
    <w:p w:rsidR="00110BA0" w:rsidRPr="00FB729B" w:rsidRDefault="00110BA0" w:rsidP="00110BA0">
      <w:pPr>
        <w:pStyle w:val="ListParagraph"/>
        <w:ind w:left="-360"/>
        <w:rPr>
          <w:rFonts w:ascii="Arial" w:hAnsi="Arial" w:cs="Arial"/>
          <w:b/>
          <w:u w:val="single"/>
        </w:rPr>
      </w:pPr>
    </w:p>
    <w:p w:rsidR="00110BA0" w:rsidRPr="00FB729B" w:rsidRDefault="00110BA0" w:rsidP="00110BA0">
      <w:pPr>
        <w:pStyle w:val="ListParagraph"/>
        <w:ind w:left="-360"/>
        <w:rPr>
          <w:rFonts w:ascii="Arial" w:hAnsi="Arial" w:cs="Arial"/>
          <w:i/>
        </w:rPr>
      </w:pPr>
      <w:r w:rsidRPr="00FB729B">
        <w:rPr>
          <w:rFonts w:ascii="Arial" w:hAnsi="Arial" w:cs="Arial"/>
          <w:i/>
        </w:rPr>
        <w:t>Chandler Industries is committed to customer satisfaction by providing the highest quality products and services that meet or exceed our customers’ expectations and requirements through continual improvement of our quality systems</w:t>
      </w:r>
    </w:p>
    <w:p w:rsidR="00110BA0" w:rsidRPr="00FB729B" w:rsidRDefault="00110BA0" w:rsidP="00110BA0">
      <w:pPr>
        <w:pStyle w:val="ListParagraph"/>
        <w:ind w:left="-360"/>
        <w:rPr>
          <w:rFonts w:ascii="Arial" w:hAnsi="Arial" w:cs="Arial"/>
          <w:i/>
        </w:rPr>
      </w:pPr>
    </w:p>
    <w:p w:rsidR="00110BA0" w:rsidRPr="00FB729B" w:rsidRDefault="00110BA0" w:rsidP="00110BA0">
      <w:pPr>
        <w:pStyle w:val="ListParagraph"/>
        <w:numPr>
          <w:ilvl w:val="0"/>
          <w:numId w:val="1"/>
        </w:numPr>
        <w:rPr>
          <w:rFonts w:ascii="Arial" w:hAnsi="Arial" w:cs="Arial"/>
          <w:b/>
          <w:u w:val="single"/>
        </w:rPr>
      </w:pPr>
      <w:r w:rsidRPr="00FB729B">
        <w:rPr>
          <w:rFonts w:ascii="Arial" w:hAnsi="Arial" w:cs="Arial"/>
          <w:b/>
          <w:u w:val="single"/>
        </w:rPr>
        <w:t>QUALITY OBJECTIVES</w:t>
      </w:r>
    </w:p>
    <w:p w:rsidR="00C476A1" w:rsidRPr="00FB729B" w:rsidRDefault="00C476A1" w:rsidP="00C476A1">
      <w:pPr>
        <w:pStyle w:val="ListParagraph"/>
        <w:ind w:left="-360"/>
        <w:rPr>
          <w:rFonts w:ascii="Arial" w:hAnsi="Arial" w:cs="Arial"/>
          <w:b/>
          <w:u w:val="single"/>
        </w:rPr>
      </w:pPr>
    </w:p>
    <w:p w:rsidR="00110BA0" w:rsidRPr="00FB729B" w:rsidRDefault="00110BA0" w:rsidP="00110BA0">
      <w:pPr>
        <w:pStyle w:val="ListParagraph"/>
        <w:numPr>
          <w:ilvl w:val="0"/>
          <w:numId w:val="3"/>
        </w:numPr>
        <w:rPr>
          <w:rFonts w:ascii="Arial" w:hAnsi="Arial" w:cs="Arial"/>
        </w:rPr>
      </w:pPr>
      <w:r w:rsidRPr="00FB729B">
        <w:rPr>
          <w:rFonts w:ascii="Arial" w:hAnsi="Arial" w:cs="Arial"/>
        </w:rPr>
        <w:t>On-Time Delivery ≥ 98%</w:t>
      </w:r>
    </w:p>
    <w:p w:rsidR="00110BA0" w:rsidRPr="00FB729B" w:rsidRDefault="00110BA0" w:rsidP="00110BA0">
      <w:pPr>
        <w:pStyle w:val="ListParagraph"/>
        <w:numPr>
          <w:ilvl w:val="0"/>
          <w:numId w:val="3"/>
        </w:numPr>
        <w:rPr>
          <w:rFonts w:ascii="Arial" w:hAnsi="Arial" w:cs="Arial"/>
        </w:rPr>
      </w:pPr>
      <w:r w:rsidRPr="00FB729B">
        <w:rPr>
          <w:rFonts w:ascii="Arial" w:hAnsi="Arial" w:cs="Arial"/>
        </w:rPr>
        <w:t>Maintain ≤ 1000 PPM Delivery Rate</w:t>
      </w:r>
    </w:p>
    <w:p w:rsidR="00110BA0" w:rsidRPr="00FB729B" w:rsidRDefault="00110BA0" w:rsidP="00110BA0">
      <w:pPr>
        <w:pStyle w:val="ListParagraph"/>
        <w:numPr>
          <w:ilvl w:val="0"/>
          <w:numId w:val="3"/>
        </w:numPr>
        <w:rPr>
          <w:rFonts w:ascii="Arial" w:hAnsi="Arial" w:cs="Arial"/>
        </w:rPr>
      </w:pPr>
      <w:r w:rsidRPr="00FB729B">
        <w:rPr>
          <w:rFonts w:ascii="Arial" w:hAnsi="Arial" w:cs="Arial"/>
        </w:rPr>
        <w:t>Scrap ≤ 2% of Sales</w:t>
      </w:r>
    </w:p>
    <w:p w:rsidR="00110BA0" w:rsidRPr="00FB729B" w:rsidRDefault="00110BA0" w:rsidP="00110BA0">
      <w:pPr>
        <w:pStyle w:val="ListParagraph"/>
        <w:ind w:left="0"/>
        <w:rPr>
          <w:rFonts w:ascii="Arial" w:hAnsi="Arial" w:cs="Arial"/>
        </w:rPr>
      </w:pPr>
    </w:p>
    <w:p w:rsidR="00110BA0" w:rsidRPr="00FB729B" w:rsidRDefault="00110BA0" w:rsidP="00110BA0">
      <w:pPr>
        <w:pStyle w:val="ListParagraph"/>
        <w:numPr>
          <w:ilvl w:val="0"/>
          <w:numId w:val="1"/>
        </w:numPr>
        <w:rPr>
          <w:rFonts w:ascii="Arial" w:hAnsi="Arial" w:cs="Arial"/>
          <w:b/>
          <w:u w:val="single"/>
        </w:rPr>
      </w:pPr>
      <w:r w:rsidRPr="00FB729B">
        <w:rPr>
          <w:rFonts w:ascii="Arial" w:hAnsi="Arial" w:cs="Arial"/>
          <w:b/>
          <w:u w:val="single"/>
        </w:rPr>
        <w:t>QUALITY SYSTEM REQUIREMENTS</w:t>
      </w:r>
    </w:p>
    <w:p w:rsidR="00110BA0" w:rsidRPr="00FB729B" w:rsidRDefault="00110BA0" w:rsidP="00110BA0">
      <w:pPr>
        <w:pStyle w:val="ListParagraph"/>
        <w:ind w:left="-360"/>
        <w:rPr>
          <w:rFonts w:ascii="Arial" w:hAnsi="Arial" w:cs="Arial"/>
        </w:rPr>
      </w:pPr>
    </w:p>
    <w:p w:rsidR="00C476A1" w:rsidRPr="00FB729B" w:rsidRDefault="00110BA0" w:rsidP="00110BA0">
      <w:pPr>
        <w:pStyle w:val="ListParagraph"/>
        <w:numPr>
          <w:ilvl w:val="0"/>
          <w:numId w:val="3"/>
        </w:numPr>
        <w:rPr>
          <w:rFonts w:ascii="Arial" w:hAnsi="Arial" w:cs="Arial"/>
        </w:rPr>
      </w:pPr>
      <w:r w:rsidRPr="00FB729B">
        <w:rPr>
          <w:rFonts w:ascii="Arial" w:hAnsi="Arial" w:cs="Arial"/>
          <w:b/>
        </w:rPr>
        <w:t>Quality Systems</w:t>
      </w:r>
      <w:r w:rsidRPr="00FB729B">
        <w:rPr>
          <w:rFonts w:ascii="Arial" w:hAnsi="Arial" w:cs="Arial"/>
        </w:rPr>
        <w:t>: The Chandler Industries purchase order will define the quality systems requirements the supplier must adhere to for that order.</w:t>
      </w:r>
    </w:p>
    <w:p w:rsidR="00C476A1" w:rsidRPr="00FB729B" w:rsidRDefault="00110BA0" w:rsidP="00C476A1">
      <w:pPr>
        <w:pStyle w:val="ListParagraph"/>
        <w:numPr>
          <w:ilvl w:val="0"/>
          <w:numId w:val="3"/>
        </w:numPr>
        <w:rPr>
          <w:rFonts w:ascii="Arial" w:hAnsi="Arial" w:cs="Arial"/>
        </w:rPr>
      </w:pPr>
      <w:r w:rsidRPr="00FB729B">
        <w:rPr>
          <w:rFonts w:ascii="Arial" w:hAnsi="Arial" w:cs="Arial"/>
          <w:b/>
        </w:rPr>
        <w:t>Quality Records:</w:t>
      </w:r>
      <w:r w:rsidRPr="00FB729B">
        <w:rPr>
          <w:rFonts w:ascii="Arial" w:hAnsi="Arial" w:cs="Arial"/>
        </w:rPr>
        <w:t xml:space="preserve"> The Chandler Industries purchase order will define the quality record retention requirements the supplier must adhere to.</w:t>
      </w:r>
    </w:p>
    <w:p w:rsidR="00C476A1" w:rsidRPr="00FB729B" w:rsidRDefault="00C476A1" w:rsidP="00C476A1">
      <w:pPr>
        <w:pStyle w:val="ListParagraph"/>
        <w:numPr>
          <w:ilvl w:val="0"/>
          <w:numId w:val="3"/>
        </w:numPr>
        <w:rPr>
          <w:rFonts w:ascii="Arial" w:hAnsi="Arial" w:cs="Arial"/>
        </w:rPr>
      </w:pPr>
      <w:r w:rsidRPr="00FB729B">
        <w:rPr>
          <w:rFonts w:ascii="Arial" w:hAnsi="Arial" w:cs="Arial"/>
          <w:b/>
        </w:rPr>
        <w:t>Material Traceability:</w:t>
      </w:r>
      <w:r w:rsidRPr="00FB729B">
        <w:rPr>
          <w:rFonts w:ascii="Arial" w:hAnsi="Arial" w:cs="Arial"/>
        </w:rPr>
        <w:t xml:space="preserve"> As applicable, the supplier is required to establish a lot traceability system that tracks raw material lot / batch numbers to the finished product lot / batch numbers including traceability to inspection records.</w:t>
      </w:r>
    </w:p>
    <w:p w:rsidR="00C476A1" w:rsidRPr="00FB729B" w:rsidRDefault="00C476A1" w:rsidP="00C476A1">
      <w:pPr>
        <w:pStyle w:val="ListParagraph"/>
        <w:ind w:left="0"/>
        <w:rPr>
          <w:rFonts w:ascii="Arial" w:hAnsi="Arial" w:cs="Arial"/>
        </w:rPr>
      </w:pPr>
    </w:p>
    <w:p w:rsidR="00C476A1" w:rsidRPr="00FB729B" w:rsidRDefault="00C476A1" w:rsidP="00C476A1">
      <w:pPr>
        <w:pStyle w:val="ListParagraph"/>
        <w:numPr>
          <w:ilvl w:val="0"/>
          <w:numId w:val="1"/>
        </w:numPr>
        <w:rPr>
          <w:rFonts w:ascii="Arial" w:hAnsi="Arial" w:cs="Arial"/>
          <w:b/>
          <w:u w:val="single"/>
        </w:rPr>
      </w:pPr>
      <w:r w:rsidRPr="00FB729B">
        <w:rPr>
          <w:rFonts w:ascii="Arial" w:hAnsi="Arial" w:cs="Arial"/>
          <w:b/>
          <w:u w:val="single"/>
        </w:rPr>
        <w:t>SUPPLIER SELECTION &amp; APPROVAL</w:t>
      </w:r>
    </w:p>
    <w:p w:rsidR="00C476A1" w:rsidRPr="00FB729B" w:rsidRDefault="00C476A1" w:rsidP="00C476A1">
      <w:pPr>
        <w:pStyle w:val="ListParagraph"/>
        <w:ind w:left="-360"/>
        <w:rPr>
          <w:rFonts w:ascii="Arial" w:hAnsi="Arial" w:cs="Arial"/>
        </w:rPr>
      </w:pPr>
      <w:r w:rsidRPr="00FB729B">
        <w:rPr>
          <w:rFonts w:ascii="Arial" w:hAnsi="Arial" w:cs="Arial"/>
        </w:rPr>
        <w:t>Chandler Industries will select key suppliers for development who present the best opportunity for improvement and who present the greatest potential impact to the organization. Once a supplier has been selected, a cross-functional team consisting of appropriate Chandler Industries and supplier personnel will be formed to work together and have regular follow-up meeting to ensure that certain targets are achieved.</w:t>
      </w:r>
    </w:p>
    <w:p w:rsidR="00C476A1" w:rsidRPr="00FB729B" w:rsidRDefault="00C476A1" w:rsidP="00C476A1">
      <w:pPr>
        <w:pStyle w:val="ListParagraph"/>
        <w:ind w:left="-360"/>
        <w:rPr>
          <w:rFonts w:ascii="Arial" w:hAnsi="Arial" w:cs="Arial"/>
        </w:rPr>
      </w:pPr>
    </w:p>
    <w:p w:rsidR="00C476A1" w:rsidRPr="00FB729B" w:rsidRDefault="00C476A1" w:rsidP="00C476A1">
      <w:pPr>
        <w:pStyle w:val="ListParagraph"/>
        <w:ind w:left="-360"/>
        <w:rPr>
          <w:rFonts w:ascii="Arial" w:hAnsi="Arial" w:cs="Arial"/>
          <w:b/>
          <w:u w:val="single"/>
        </w:rPr>
      </w:pPr>
      <w:r w:rsidRPr="00FB729B">
        <w:rPr>
          <w:rFonts w:ascii="Arial" w:hAnsi="Arial" w:cs="Arial"/>
        </w:rPr>
        <w:t>During the selection process, Chandler requires the following:</w:t>
      </w:r>
    </w:p>
    <w:p w:rsidR="00C476A1" w:rsidRPr="00FB729B" w:rsidRDefault="00C476A1" w:rsidP="00C476A1">
      <w:pPr>
        <w:pStyle w:val="ListParagraph"/>
        <w:widowControl w:val="0"/>
        <w:numPr>
          <w:ilvl w:val="2"/>
          <w:numId w:val="4"/>
        </w:numPr>
        <w:tabs>
          <w:tab w:val="left" w:pos="1099"/>
          <w:tab w:val="left" w:pos="1100"/>
        </w:tabs>
        <w:autoSpaceDE w:val="0"/>
        <w:autoSpaceDN w:val="0"/>
        <w:spacing w:after="0" w:line="243" w:lineRule="exact"/>
        <w:ind w:left="1100"/>
        <w:contextualSpacing w:val="0"/>
        <w:jc w:val="both"/>
        <w:rPr>
          <w:rFonts w:ascii="Arial" w:hAnsi="Arial" w:cs="Arial"/>
        </w:rPr>
      </w:pPr>
      <w:r w:rsidRPr="00FB729B">
        <w:rPr>
          <w:rFonts w:ascii="Arial" w:hAnsi="Arial" w:cs="Arial"/>
        </w:rPr>
        <w:t>Supplier Profile completed (form to be provided by</w:t>
      </w:r>
      <w:r w:rsidRPr="00FB729B">
        <w:rPr>
          <w:rFonts w:ascii="Arial" w:hAnsi="Arial" w:cs="Arial"/>
          <w:spacing w:val="-23"/>
        </w:rPr>
        <w:t xml:space="preserve"> </w:t>
      </w:r>
      <w:r w:rsidRPr="00FB729B">
        <w:rPr>
          <w:rFonts w:ascii="Arial" w:hAnsi="Arial" w:cs="Arial"/>
        </w:rPr>
        <w:t>Chandler)</w:t>
      </w:r>
    </w:p>
    <w:p w:rsidR="00C476A1" w:rsidRPr="00FB729B" w:rsidRDefault="00C476A1" w:rsidP="00C476A1">
      <w:pPr>
        <w:pStyle w:val="ListParagraph"/>
        <w:widowControl w:val="0"/>
        <w:numPr>
          <w:ilvl w:val="2"/>
          <w:numId w:val="4"/>
        </w:numPr>
        <w:tabs>
          <w:tab w:val="left" w:pos="1099"/>
          <w:tab w:val="left" w:pos="1100"/>
        </w:tabs>
        <w:autoSpaceDE w:val="0"/>
        <w:autoSpaceDN w:val="0"/>
        <w:spacing w:after="0" w:line="245" w:lineRule="exact"/>
        <w:ind w:left="1100"/>
        <w:contextualSpacing w:val="0"/>
        <w:jc w:val="both"/>
        <w:rPr>
          <w:rFonts w:ascii="Arial" w:hAnsi="Arial" w:cs="Arial"/>
        </w:rPr>
      </w:pPr>
      <w:r w:rsidRPr="00FB729B">
        <w:rPr>
          <w:rFonts w:ascii="Arial" w:hAnsi="Arial" w:cs="Arial"/>
        </w:rPr>
        <w:t>Signed Non-Disclosure Agreement (when</w:t>
      </w:r>
      <w:r w:rsidRPr="00FB729B">
        <w:rPr>
          <w:rFonts w:ascii="Arial" w:hAnsi="Arial" w:cs="Arial"/>
          <w:spacing w:val="-19"/>
        </w:rPr>
        <w:t xml:space="preserve"> </w:t>
      </w:r>
      <w:r w:rsidRPr="00FB729B">
        <w:rPr>
          <w:rFonts w:ascii="Arial" w:hAnsi="Arial" w:cs="Arial"/>
        </w:rPr>
        <w:t>applicable)</w:t>
      </w:r>
    </w:p>
    <w:p w:rsidR="00C476A1" w:rsidRPr="00FB729B" w:rsidRDefault="00C476A1" w:rsidP="00C476A1">
      <w:pPr>
        <w:pStyle w:val="ListParagraph"/>
        <w:widowControl w:val="0"/>
        <w:numPr>
          <w:ilvl w:val="2"/>
          <w:numId w:val="4"/>
        </w:numPr>
        <w:tabs>
          <w:tab w:val="left" w:pos="1099"/>
          <w:tab w:val="left" w:pos="1100"/>
        </w:tabs>
        <w:autoSpaceDE w:val="0"/>
        <w:autoSpaceDN w:val="0"/>
        <w:spacing w:after="0" w:line="242" w:lineRule="exact"/>
        <w:ind w:left="1100"/>
        <w:contextualSpacing w:val="0"/>
        <w:jc w:val="both"/>
        <w:rPr>
          <w:rFonts w:ascii="Arial" w:hAnsi="Arial" w:cs="Arial"/>
        </w:rPr>
      </w:pPr>
      <w:r w:rsidRPr="00FB729B">
        <w:rPr>
          <w:rFonts w:ascii="Arial" w:hAnsi="Arial" w:cs="Arial"/>
        </w:rPr>
        <w:t>Request for Quote (Quote based on Chandler’s</w:t>
      </w:r>
      <w:r w:rsidRPr="00FB729B">
        <w:rPr>
          <w:rFonts w:ascii="Arial" w:hAnsi="Arial" w:cs="Arial"/>
          <w:spacing w:val="-36"/>
        </w:rPr>
        <w:t xml:space="preserve"> </w:t>
      </w:r>
      <w:r w:rsidRPr="00FB729B">
        <w:rPr>
          <w:rFonts w:ascii="Arial" w:hAnsi="Arial" w:cs="Arial"/>
        </w:rPr>
        <w:t>requirements)</w:t>
      </w:r>
    </w:p>
    <w:p w:rsidR="00C476A1" w:rsidRPr="00FB729B" w:rsidRDefault="00C476A1" w:rsidP="00C476A1">
      <w:pPr>
        <w:pStyle w:val="ListParagraph"/>
        <w:widowControl w:val="0"/>
        <w:numPr>
          <w:ilvl w:val="2"/>
          <w:numId w:val="4"/>
        </w:numPr>
        <w:tabs>
          <w:tab w:val="left" w:pos="1099"/>
          <w:tab w:val="left" w:pos="1100"/>
        </w:tabs>
        <w:autoSpaceDE w:val="0"/>
        <w:autoSpaceDN w:val="0"/>
        <w:spacing w:after="0" w:line="243" w:lineRule="exact"/>
        <w:ind w:left="1100"/>
        <w:contextualSpacing w:val="0"/>
        <w:jc w:val="both"/>
        <w:rPr>
          <w:rFonts w:ascii="Arial" w:hAnsi="Arial" w:cs="Arial"/>
        </w:rPr>
      </w:pPr>
      <w:r w:rsidRPr="00FB729B">
        <w:rPr>
          <w:rFonts w:ascii="Arial" w:hAnsi="Arial" w:cs="Arial"/>
        </w:rPr>
        <w:t>On-Site Assessment (form to be provided by</w:t>
      </w:r>
      <w:r w:rsidRPr="00FB729B">
        <w:rPr>
          <w:rFonts w:ascii="Arial" w:hAnsi="Arial" w:cs="Arial"/>
          <w:spacing w:val="-23"/>
        </w:rPr>
        <w:t xml:space="preserve"> </w:t>
      </w:r>
      <w:r w:rsidRPr="00FB729B">
        <w:rPr>
          <w:rFonts w:ascii="Arial" w:hAnsi="Arial" w:cs="Arial"/>
        </w:rPr>
        <w:t>Chandler)</w:t>
      </w:r>
      <w:r w:rsidR="00F57E85">
        <w:rPr>
          <w:rFonts w:ascii="Arial" w:hAnsi="Arial" w:cs="Arial"/>
        </w:rPr>
        <w:t xml:space="preserve"> if required</w:t>
      </w:r>
    </w:p>
    <w:p w:rsidR="00C476A1" w:rsidRPr="00FB729B" w:rsidRDefault="00C476A1" w:rsidP="00C476A1">
      <w:pPr>
        <w:pStyle w:val="ListParagraph"/>
        <w:widowControl w:val="0"/>
        <w:numPr>
          <w:ilvl w:val="2"/>
          <w:numId w:val="4"/>
        </w:numPr>
        <w:tabs>
          <w:tab w:val="left" w:pos="1099"/>
          <w:tab w:val="left" w:pos="1100"/>
        </w:tabs>
        <w:autoSpaceDE w:val="0"/>
        <w:autoSpaceDN w:val="0"/>
        <w:spacing w:before="4" w:after="0" w:line="240" w:lineRule="auto"/>
        <w:ind w:right="1105"/>
        <w:contextualSpacing w:val="0"/>
        <w:jc w:val="both"/>
        <w:rPr>
          <w:rFonts w:ascii="Arial" w:hAnsi="Arial" w:cs="Arial"/>
        </w:rPr>
      </w:pPr>
      <w:r w:rsidRPr="00FB729B">
        <w:rPr>
          <w:rFonts w:ascii="Arial" w:hAnsi="Arial" w:cs="Arial"/>
        </w:rPr>
        <w:t>Financial Analysis – Chandler will determine financial viability based on the information provided in the Supplier</w:t>
      </w:r>
      <w:r w:rsidRPr="00FB729B">
        <w:rPr>
          <w:rFonts w:ascii="Arial" w:hAnsi="Arial" w:cs="Arial"/>
          <w:spacing w:val="1"/>
        </w:rPr>
        <w:t xml:space="preserve"> </w:t>
      </w:r>
      <w:r w:rsidRPr="00FB729B">
        <w:rPr>
          <w:rFonts w:ascii="Arial" w:hAnsi="Arial" w:cs="Arial"/>
        </w:rPr>
        <w:t>Profile.</w:t>
      </w:r>
    </w:p>
    <w:p w:rsidR="00C476A1" w:rsidRPr="00FB729B" w:rsidRDefault="00C476A1" w:rsidP="00C476A1">
      <w:pPr>
        <w:pStyle w:val="ListParagraph"/>
        <w:widowControl w:val="0"/>
        <w:tabs>
          <w:tab w:val="left" w:pos="1099"/>
          <w:tab w:val="left" w:pos="1100"/>
        </w:tabs>
        <w:autoSpaceDE w:val="0"/>
        <w:autoSpaceDN w:val="0"/>
        <w:spacing w:before="4" w:after="0" w:line="240" w:lineRule="auto"/>
        <w:ind w:left="1099" w:right="1105"/>
        <w:contextualSpacing w:val="0"/>
        <w:jc w:val="both"/>
        <w:rPr>
          <w:rFonts w:ascii="Arial" w:hAnsi="Arial" w:cs="Arial"/>
        </w:rPr>
      </w:pPr>
    </w:p>
    <w:p w:rsidR="00C476A1" w:rsidRDefault="00C476A1" w:rsidP="00C476A1">
      <w:pPr>
        <w:widowControl w:val="0"/>
        <w:tabs>
          <w:tab w:val="left" w:pos="1099"/>
          <w:tab w:val="left" w:pos="1100"/>
        </w:tabs>
        <w:autoSpaceDE w:val="0"/>
        <w:autoSpaceDN w:val="0"/>
        <w:spacing w:before="4" w:after="0" w:line="240" w:lineRule="auto"/>
        <w:ind w:left="-360" w:right="1105"/>
        <w:jc w:val="both"/>
        <w:rPr>
          <w:rFonts w:ascii="Arial" w:hAnsi="Arial" w:cs="Arial"/>
        </w:rPr>
      </w:pPr>
      <w:r w:rsidRPr="00FB729B">
        <w:rPr>
          <w:rFonts w:ascii="Arial" w:hAnsi="Arial" w:cs="Arial"/>
        </w:rPr>
        <w:t>The decision to select a supplier can include many cross-functional team members. Final selection is based on the results of the process above mentioned during the selection process. Some suppliers will be accepted with conditions that must be addressed before award of business. Upon approval, suppliers will be added to the Approved Supplier List (ASL)</w:t>
      </w:r>
      <w:r w:rsidR="00FB729B">
        <w:rPr>
          <w:rFonts w:ascii="Arial" w:hAnsi="Arial" w:cs="Arial"/>
        </w:rPr>
        <w:t>.</w:t>
      </w:r>
    </w:p>
    <w:p w:rsidR="00FB729B" w:rsidRPr="00FB729B" w:rsidRDefault="00FB729B" w:rsidP="00C476A1">
      <w:pPr>
        <w:widowControl w:val="0"/>
        <w:tabs>
          <w:tab w:val="left" w:pos="1099"/>
          <w:tab w:val="left" w:pos="1100"/>
        </w:tabs>
        <w:autoSpaceDE w:val="0"/>
        <w:autoSpaceDN w:val="0"/>
        <w:spacing w:before="4" w:after="0" w:line="240" w:lineRule="auto"/>
        <w:ind w:left="-360" w:right="1105"/>
        <w:jc w:val="both"/>
        <w:rPr>
          <w:rFonts w:ascii="Arial" w:hAnsi="Arial" w:cs="Arial"/>
        </w:rPr>
      </w:pPr>
    </w:p>
    <w:p w:rsidR="00C476A1" w:rsidRPr="00FB729B" w:rsidRDefault="00C476A1" w:rsidP="00C476A1">
      <w:pPr>
        <w:widowControl w:val="0"/>
        <w:tabs>
          <w:tab w:val="left" w:pos="1099"/>
          <w:tab w:val="left" w:pos="1100"/>
        </w:tabs>
        <w:autoSpaceDE w:val="0"/>
        <w:autoSpaceDN w:val="0"/>
        <w:spacing w:before="4" w:after="0" w:line="240" w:lineRule="auto"/>
        <w:ind w:left="-360" w:right="1105"/>
        <w:jc w:val="both"/>
        <w:rPr>
          <w:rFonts w:ascii="Arial" w:hAnsi="Arial" w:cs="Arial"/>
        </w:rPr>
      </w:pPr>
    </w:p>
    <w:p w:rsidR="00C476A1" w:rsidRPr="00FB729B" w:rsidRDefault="00C476A1" w:rsidP="00C476A1">
      <w:pPr>
        <w:pStyle w:val="ListParagraph"/>
        <w:widowControl w:val="0"/>
        <w:numPr>
          <w:ilvl w:val="0"/>
          <w:numId w:val="1"/>
        </w:numPr>
        <w:tabs>
          <w:tab w:val="left" w:pos="1099"/>
          <w:tab w:val="left" w:pos="1100"/>
        </w:tabs>
        <w:autoSpaceDE w:val="0"/>
        <w:autoSpaceDN w:val="0"/>
        <w:spacing w:before="4" w:after="0" w:line="240" w:lineRule="auto"/>
        <w:ind w:right="1105"/>
        <w:jc w:val="both"/>
        <w:rPr>
          <w:rFonts w:ascii="Arial" w:hAnsi="Arial" w:cs="Arial"/>
          <w:b/>
          <w:u w:val="single"/>
        </w:rPr>
      </w:pPr>
      <w:r w:rsidRPr="00FB729B">
        <w:rPr>
          <w:rFonts w:ascii="Arial" w:hAnsi="Arial" w:cs="Arial"/>
          <w:b/>
          <w:u w:val="single"/>
        </w:rPr>
        <w:lastRenderedPageBreak/>
        <w:t>SUBCONTRACTOR MANAGEMENT</w:t>
      </w:r>
    </w:p>
    <w:p w:rsidR="00C476A1" w:rsidRPr="00FB729B" w:rsidRDefault="00C476A1" w:rsidP="00C476A1">
      <w:pPr>
        <w:pStyle w:val="ListParagraph"/>
        <w:widowControl w:val="0"/>
        <w:tabs>
          <w:tab w:val="left" w:pos="1099"/>
          <w:tab w:val="left" w:pos="1100"/>
        </w:tabs>
        <w:autoSpaceDE w:val="0"/>
        <w:autoSpaceDN w:val="0"/>
        <w:spacing w:before="4" w:after="0" w:line="240" w:lineRule="auto"/>
        <w:ind w:left="-360" w:right="1105"/>
        <w:jc w:val="both"/>
        <w:rPr>
          <w:rFonts w:ascii="Arial" w:hAnsi="Arial" w:cs="Arial"/>
        </w:rPr>
      </w:pPr>
    </w:p>
    <w:p w:rsidR="00C476A1" w:rsidRPr="00FB729B" w:rsidRDefault="00C476A1" w:rsidP="00C476A1">
      <w:pPr>
        <w:pStyle w:val="ListParagraph"/>
        <w:widowControl w:val="0"/>
        <w:tabs>
          <w:tab w:val="left" w:pos="1099"/>
          <w:tab w:val="left" w:pos="1100"/>
        </w:tabs>
        <w:autoSpaceDE w:val="0"/>
        <w:autoSpaceDN w:val="0"/>
        <w:spacing w:before="4" w:after="0" w:line="240" w:lineRule="auto"/>
        <w:ind w:left="-360" w:right="1105"/>
        <w:jc w:val="both"/>
        <w:rPr>
          <w:rFonts w:ascii="Arial" w:hAnsi="Arial" w:cs="Arial"/>
        </w:rPr>
      </w:pPr>
      <w:r w:rsidRPr="00FB729B">
        <w:rPr>
          <w:rFonts w:ascii="Arial" w:hAnsi="Arial" w:cs="Arial"/>
        </w:rPr>
        <w:t>Supplier may not engage any subcontractor without the prior written authorization of Chandler Industries. It is the responsibility of the supplier to manage the quality of all sub-contractor operations. All requirements described in this quality manual are also to be applied for sub-contractors. All documents, registers and audit reports must be kept available by the supplier and/or submitted for Chandler Industries evaluation when required.</w:t>
      </w:r>
    </w:p>
    <w:p w:rsidR="00C476A1" w:rsidRPr="00FB729B" w:rsidRDefault="00C476A1" w:rsidP="00C476A1">
      <w:pPr>
        <w:pStyle w:val="ListParagraph"/>
        <w:widowControl w:val="0"/>
        <w:tabs>
          <w:tab w:val="left" w:pos="1099"/>
          <w:tab w:val="left" w:pos="1100"/>
        </w:tabs>
        <w:autoSpaceDE w:val="0"/>
        <w:autoSpaceDN w:val="0"/>
        <w:spacing w:before="4" w:after="0" w:line="240" w:lineRule="auto"/>
        <w:ind w:left="-360" w:right="1105"/>
        <w:jc w:val="both"/>
        <w:rPr>
          <w:rFonts w:ascii="Arial" w:hAnsi="Arial" w:cs="Arial"/>
        </w:rPr>
      </w:pPr>
    </w:p>
    <w:p w:rsidR="00C476A1" w:rsidRPr="00FB729B" w:rsidRDefault="00C476A1" w:rsidP="00C476A1">
      <w:pPr>
        <w:pStyle w:val="ListParagraph"/>
        <w:widowControl w:val="0"/>
        <w:numPr>
          <w:ilvl w:val="0"/>
          <w:numId w:val="1"/>
        </w:numPr>
        <w:tabs>
          <w:tab w:val="left" w:pos="1099"/>
          <w:tab w:val="left" w:pos="1100"/>
        </w:tabs>
        <w:autoSpaceDE w:val="0"/>
        <w:autoSpaceDN w:val="0"/>
        <w:spacing w:before="4" w:after="0" w:line="240" w:lineRule="auto"/>
        <w:ind w:right="1105"/>
        <w:jc w:val="both"/>
        <w:rPr>
          <w:rFonts w:ascii="Arial" w:hAnsi="Arial" w:cs="Arial"/>
          <w:b/>
          <w:u w:val="single"/>
        </w:rPr>
      </w:pPr>
      <w:r w:rsidRPr="00FB729B">
        <w:rPr>
          <w:rFonts w:ascii="Arial" w:hAnsi="Arial" w:cs="Arial"/>
          <w:b/>
          <w:u w:val="single"/>
        </w:rPr>
        <w:t>REQUIREMENTS COMMUNICATION</w:t>
      </w:r>
    </w:p>
    <w:p w:rsidR="00C476A1" w:rsidRPr="00FB729B" w:rsidRDefault="00C476A1" w:rsidP="00C476A1">
      <w:pPr>
        <w:pStyle w:val="ListParagraph"/>
        <w:widowControl w:val="0"/>
        <w:tabs>
          <w:tab w:val="left" w:pos="1099"/>
          <w:tab w:val="left" w:pos="1100"/>
        </w:tabs>
        <w:autoSpaceDE w:val="0"/>
        <w:autoSpaceDN w:val="0"/>
        <w:spacing w:before="4" w:after="0" w:line="240" w:lineRule="auto"/>
        <w:ind w:left="-360" w:right="1105"/>
        <w:jc w:val="both"/>
        <w:rPr>
          <w:rFonts w:ascii="Arial" w:hAnsi="Arial" w:cs="Arial"/>
        </w:rPr>
      </w:pPr>
    </w:p>
    <w:p w:rsidR="00C476A1" w:rsidRPr="00FB729B" w:rsidRDefault="00C476A1" w:rsidP="00C476A1">
      <w:pPr>
        <w:pStyle w:val="ListParagraph"/>
        <w:widowControl w:val="0"/>
        <w:tabs>
          <w:tab w:val="left" w:pos="1099"/>
          <w:tab w:val="left" w:pos="1100"/>
        </w:tabs>
        <w:autoSpaceDE w:val="0"/>
        <w:autoSpaceDN w:val="0"/>
        <w:spacing w:before="4" w:after="0" w:line="240" w:lineRule="auto"/>
        <w:ind w:left="-360" w:right="1105"/>
        <w:jc w:val="both"/>
        <w:rPr>
          <w:rFonts w:ascii="Arial" w:hAnsi="Arial" w:cs="Arial"/>
        </w:rPr>
      </w:pPr>
      <w:r w:rsidRPr="00FB729B">
        <w:rPr>
          <w:rFonts w:ascii="Arial" w:hAnsi="Arial" w:cs="Arial"/>
        </w:rPr>
        <w:t>All RFQ’s will typically contain all necessary documents for full quotation, including:</w:t>
      </w:r>
    </w:p>
    <w:p w:rsidR="00C476A1" w:rsidRPr="00FB729B" w:rsidRDefault="00C476A1" w:rsidP="00C476A1">
      <w:pPr>
        <w:pStyle w:val="ListParagraph"/>
        <w:widowControl w:val="0"/>
        <w:numPr>
          <w:ilvl w:val="2"/>
          <w:numId w:val="5"/>
        </w:numPr>
        <w:tabs>
          <w:tab w:val="left" w:pos="1099"/>
          <w:tab w:val="left" w:pos="1100"/>
        </w:tabs>
        <w:autoSpaceDE w:val="0"/>
        <w:autoSpaceDN w:val="0"/>
        <w:spacing w:before="1" w:after="0" w:line="243" w:lineRule="exact"/>
        <w:contextualSpacing w:val="0"/>
        <w:jc w:val="both"/>
        <w:rPr>
          <w:rFonts w:ascii="Arial" w:hAnsi="Arial" w:cs="Arial"/>
        </w:rPr>
      </w:pPr>
      <w:r w:rsidRPr="00FB729B">
        <w:rPr>
          <w:rFonts w:ascii="Arial" w:hAnsi="Arial" w:cs="Arial"/>
        </w:rPr>
        <w:t>Engineering</w:t>
      </w:r>
      <w:r w:rsidRPr="00FB729B">
        <w:rPr>
          <w:rFonts w:ascii="Arial" w:hAnsi="Arial" w:cs="Arial"/>
          <w:spacing w:val="-12"/>
        </w:rPr>
        <w:t xml:space="preserve"> </w:t>
      </w:r>
      <w:r w:rsidRPr="00FB729B">
        <w:rPr>
          <w:rFonts w:ascii="Arial" w:hAnsi="Arial" w:cs="Arial"/>
        </w:rPr>
        <w:t>drawings</w:t>
      </w:r>
    </w:p>
    <w:p w:rsidR="00C476A1" w:rsidRPr="00FB729B" w:rsidRDefault="00C476A1" w:rsidP="00C476A1">
      <w:pPr>
        <w:pStyle w:val="ListParagraph"/>
        <w:widowControl w:val="0"/>
        <w:numPr>
          <w:ilvl w:val="2"/>
          <w:numId w:val="5"/>
        </w:numPr>
        <w:tabs>
          <w:tab w:val="left" w:pos="1099"/>
          <w:tab w:val="left" w:pos="1100"/>
        </w:tabs>
        <w:autoSpaceDE w:val="0"/>
        <w:autoSpaceDN w:val="0"/>
        <w:spacing w:after="0" w:line="241" w:lineRule="exact"/>
        <w:contextualSpacing w:val="0"/>
        <w:jc w:val="both"/>
        <w:rPr>
          <w:rFonts w:ascii="Arial" w:hAnsi="Arial" w:cs="Arial"/>
        </w:rPr>
      </w:pPr>
      <w:r w:rsidRPr="00FB729B">
        <w:rPr>
          <w:rFonts w:ascii="Arial" w:hAnsi="Arial" w:cs="Arial"/>
        </w:rPr>
        <w:t>Technical</w:t>
      </w:r>
      <w:r w:rsidRPr="00FB729B">
        <w:rPr>
          <w:rFonts w:ascii="Arial" w:hAnsi="Arial" w:cs="Arial"/>
          <w:spacing w:val="-17"/>
        </w:rPr>
        <w:t xml:space="preserve"> </w:t>
      </w:r>
      <w:r w:rsidRPr="00FB729B">
        <w:rPr>
          <w:rFonts w:ascii="Arial" w:hAnsi="Arial" w:cs="Arial"/>
        </w:rPr>
        <w:t>specifications</w:t>
      </w:r>
    </w:p>
    <w:p w:rsidR="00C476A1" w:rsidRPr="00FB729B" w:rsidRDefault="00C476A1" w:rsidP="00C476A1">
      <w:pPr>
        <w:pStyle w:val="ListParagraph"/>
        <w:widowControl w:val="0"/>
        <w:numPr>
          <w:ilvl w:val="2"/>
          <w:numId w:val="5"/>
        </w:numPr>
        <w:tabs>
          <w:tab w:val="left" w:pos="1099"/>
          <w:tab w:val="left" w:pos="1100"/>
        </w:tabs>
        <w:autoSpaceDE w:val="0"/>
        <w:autoSpaceDN w:val="0"/>
        <w:spacing w:after="0" w:line="242" w:lineRule="exact"/>
        <w:contextualSpacing w:val="0"/>
        <w:jc w:val="both"/>
        <w:rPr>
          <w:rFonts w:ascii="Arial" w:hAnsi="Arial" w:cs="Arial"/>
        </w:rPr>
      </w:pPr>
      <w:r w:rsidRPr="00FB729B">
        <w:rPr>
          <w:rFonts w:ascii="Arial" w:hAnsi="Arial" w:cs="Arial"/>
        </w:rPr>
        <w:t>FAI submission</w:t>
      </w:r>
      <w:r w:rsidRPr="00FB729B">
        <w:rPr>
          <w:rFonts w:ascii="Arial" w:hAnsi="Arial" w:cs="Arial"/>
          <w:spacing w:val="-15"/>
        </w:rPr>
        <w:t xml:space="preserve"> </w:t>
      </w:r>
      <w:r w:rsidRPr="00FB729B">
        <w:rPr>
          <w:rFonts w:ascii="Arial" w:hAnsi="Arial" w:cs="Arial"/>
        </w:rPr>
        <w:t>requirements</w:t>
      </w:r>
    </w:p>
    <w:p w:rsidR="00C476A1" w:rsidRPr="00FB729B" w:rsidRDefault="00C476A1" w:rsidP="00C476A1">
      <w:pPr>
        <w:pStyle w:val="ListParagraph"/>
        <w:widowControl w:val="0"/>
        <w:numPr>
          <w:ilvl w:val="2"/>
          <w:numId w:val="5"/>
        </w:numPr>
        <w:tabs>
          <w:tab w:val="left" w:pos="1099"/>
          <w:tab w:val="left" w:pos="1100"/>
        </w:tabs>
        <w:autoSpaceDE w:val="0"/>
        <w:autoSpaceDN w:val="0"/>
        <w:spacing w:after="0" w:line="244" w:lineRule="exact"/>
        <w:contextualSpacing w:val="0"/>
        <w:jc w:val="both"/>
        <w:rPr>
          <w:rFonts w:ascii="Arial" w:hAnsi="Arial" w:cs="Arial"/>
        </w:rPr>
      </w:pPr>
      <w:r w:rsidRPr="00FB729B">
        <w:rPr>
          <w:rFonts w:ascii="Arial" w:hAnsi="Arial" w:cs="Arial"/>
        </w:rPr>
        <w:t>Physical samples when</w:t>
      </w:r>
      <w:r w:rsidRPr="00FB729B">
        <w:rPr>
          <w:rFonts w:ascii="Arial" w:hAnsi="Arial" w:cs="Arial"/>
          <w:spacing w:val="-16"/>
        </w:rPr>
        <w:t xml:space="preserve"> </w:t>
      </w:r>
      <w:r w:rsidRPr="00FB729B">
        <w:rPr>
          <w:rFonts w:ascii="Arial" w:hAnsi="Arial" w:cs="Arial"/>
        </w:rPr>
        <w:t>available</w:t>
      </w:r>
    </w:p>
    <w:p w:rsidR="00C476A1" w:rsidRPr="00FB729B" w:rsidRDefault="00C476A1" w:rsidP="00C476A1">
      <w:pPr>
        <w:pStyle w:val="ListParagraph"/>
        <w:widowControl w:val="0"/>
        <w:tabs>
          <w:tab w:val="left" w:pos="1099"/>
          <w:tab w:val="left" w:pos="1100"/>
        </w:tabs>
        <w:autoSpaceDE w:val="0"/>
        <w:autoSpaceDN w:val="0"/>
        <w:spacing w:after="0" w:line="244" w:lineRule="exact"/>
        <w:ind w:left="1100"/>
        <w:contextualSpacing w:val="0"/>
        <w:jc w:val="both"/>
        <w:rPr>
          <w:rFonts w:ascii="Arial" w:hAnsi="Arial" w:cs="Arial"/>
        </w:rPr>
      </w:pPr>
    </w:p>
    <w:p w:rsidR="00875E5A" w:rsidRPr="00FB729B" w:rsidRDefault="00C476A1" w:rsidP="00360BBB">
      <w:pPr>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The supplier must contact Chandler in the event the RFQ materials are illegible, unclear, or missing key information that is necessary for quotation. Later amendments or changes to supplier’s commercial proposals, due to any reason, will not be accepted.</w:t>
      </w:r>
    </w:p>
    <w:p w:rsidR="00360BBB" w:rsidRPr="00FB729B" w:rsidRDefault="00360BBB" w:rsidP="00360BBB">
      <w:pPr>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t>SUPPLIER MANUAL</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General</w:t>
      </w:r>
      <w:r w:rsidRPr="00FB729B">
        <w:rPr>
          <w:rFonts w:ascii="Arial" w:hAnsi="Arial" w:cs="Arial"/>
          <w:spacing w:val="-15"/>
        </w:rPr>
        <w:t xml:space="preserve"> </w:t>
      </w:r>
      <w:r w:rsidRPr="00FB729B">
        <w:rPr>
          <w:rFonts w:ascii="Arial" w:hAnsi="Arial" w:cs="Arial"/>
        </w:rPr>
        <w:t>supplier</w:t>
      </w:r>
      <w:r w:rsidRPr="00FB729B">
        <w:rPr>
          <w:rFonts w:ascii="Arial" w:hAnsi="Arial" w:cs="Arial"/>
          <w:spacing w:val="-16"/>
        </w:rPr>
        <w:t xml:space="preserve"> </w:t>
      </w:r>
      <w:r w:rsidRPr="00FB729B">
        <w:rPr>
          <w:rFonts w:ascii="Arial" w:hAnsi="Arial" w:cs="Arial"/>
        </w:rPr>
        <w:t>requirements</w:t>
      </w:r>
      <w:r w:rsidRPr="00FB729B">
        <w:rPr>
          <w:rFonts w:ascii="Arial" w:hAnsi="Arial" w:cs="Arial"/>
          <w:spacing w:val="-15"/>
        </w:rPr>
        <w:t xml:space="preserve"> </w:t>
      </w:r>
      <w:r w:rsidRPr="00FB729B">
        <w:rPr>
          <w:rFonts w:ascii="Arial" w:hAnsi="Arial" w:cs="Arial"/>
        </w:rPr>
        <w:t>are</w:t>
      </w:r>
      <w:r w:rsidRPr="00FB729B">
        <w:rPr>
          <w:rFonts w:ascii="Arial" w:hAnsi="Arial" w:cs="Arial"/>
          <w:spacing w:val="-17"/>
        </w:rPr>
        <w:t xml:space="preserve"> </w:t>
      </w:r>
      <w:r w:rsidRPr="00FB729B">
        <w:rPr>
          <w:rFonts w:ascii="Arial" w:hAnsi="Arial" w:cs="Arial"/>
        </w:rPr>
        <w:t>contained</w:t>
      </w:r>
      <w:r w:rsidRPr="00FB729B">
        <w:rPr>
          <w:rFonts w:ascii="Arial" w:hAnsi="Arial" w:cs="Arial"/>
          <w:spacing w:val="-12"/>
        </w:rPr>
        <w:t xml:space="preserve"> </w:t>
      </w:r>
      <w:r w:rsidRPr="00FB729B">
        <w:rPr>
          <w:rFonts w:ascii="Arial" w:hAnsi="Arial" w:cs="Arial"/>
        </w:rPr>
        <w:t>within</w:t>
      </w:r>
      <w:r w:rsidRPr="00FB729B">
        <w:rPr>
          <w:rFonts w:ascii="Arial" w:hAnsi="Arial" w:cs="Arial"/>
          <w:spacing w:val="-17"/>
        </w:rPr>
        <w:t xml:space="preserve"> </w:t>
      </w:r>
      <w:r w:rsidRPr="00FB729B">
        <w:rPr>
          <w:rFonts w:ascii="Arial" w:hAnsi="Arial" w:cs="Arial"/>
        </w:rPr>
        <w:t>the</w:t>
      </w:r>
      <w:r w:rsidRPr="00FB729B">
        <w:rPr>
          <w:rFonts w:ascii="Arial" w:hAnsi="Arial" w:cs="Arial"/>
          <w:spacing w:val="-15"/>
        </w:rPr>
        <w:t xml:space="preserve"> </w:t>
      </w:r>
      <w:r w:rsidRPr="00FB729B">
        <w:rPr>
          <w:rFonts w:ascii="Arial" w:hAnsi="Arial" w:cs="Arial"/>
        </w:rPr>
        <w:t>Chandler</w:t>
      </w:r>
      <w:r w:rsidRPr="00FB729B">
        <w:rPr>
          <w:rFonts w:ascii="Arial" w:hAnsi="Arial" w:cs="Arial"/>
          <w:spacing w:val="-13"/>
        </w:rPr>
        <w:t xml:space="preserve"> </w:t>
      </w:r>
      <w:r w:rsidRPr="00FB729B">
        <w:rPr>
          <w:rFonts w:ascii="Arial" w:hAnsi="Arial" w:cs="Arial"/>
        </w:rPr>
        <w:t>Supplier</w:t>
      </w:r>
      <w:r w:rsidRPr="00FB729B">
        <w:rPr>
          <w:rFonts w:ascii="Arial" w:hAnsi="Arial" w:cs="Arial"/>
          <w:spacing w:val="-14"/>
        </w:rPr>
        <w:t xml:space="preserve"> </w:t>
      </w:r>
      <w:r w:rsidRPr="00FB729B">
        <w:rPr>
          <w:rFonts w:ascii="Arial" w:hAnsi="Arial" w:cs="Arial"/>
        </w:rPr>
        <w:t>Manual.</w:t>
      </w:r>
      <w:r w:rsidRPr="00FB729B">
        <w:rPr>
          <w:rFonts w:ascii="Arial" w:hAnsi="Arial" w:cs="Arial"/>
          <w:spacing w:val="-15"/>
        </w:rPr>
        <w:t xml:space="preserve"> </w:t>
      </w:r>
      <w:r w:rsidRPr="00FB729B">
        <w:rPr>
          <w:rFonts w:ascii="Arial" w:hAnsi="Arial" w:cs="Arial"/>
        </w:rPr>
        <w:t>Supplier compliance with</w:t>
      </w:r>
      <w:r w:rsidRPr="00FB729B">
        <w:rPr>
          <w:rFonts w:ascii="Arial" w:hAnsi="Arial" w:cs="Arial"/>
          <w:spacing w:val="-10"/>
        </w:rPr>
        <w:t xml:space="preserve"> </w:t>
      </w:r>
      <w:r w:rsidRPr="00FB729B">
        <w:rPr>
          <w:rFonts w:ascii="Arial" w:hAnsi="Arial" w:cs="Arial"/>
        </w:rPr>
        <w:t>this</w:t>
      </w:r>
      <w:r w:rsidRPr="00FB729B">
        <w:rPr>
          <w:rFonts w:ascii="Arial" w:hAnsi="Arial" w:cs="Arial"/>
          <w:spacing w:val="-10"/>
        </w:rPr>
        <w:t xml:space="preserve"> </w:t>
      </w:r>
      <w:r w:rsidRPr="00FB729B">
        <w:rPr>
          <w:rFonts w:ascii="Arial" w:hAnsi="Arial" w:cs="Arial"/>
        </w:rPr>
        <w:t>manual</w:t>
      </w:r>
      <w:r w:rsidRPr="00FB729B">
        <w:rPr>
          <w:rFonts w:ascii="Arial" w:hAnsi="Arial" w:cs="Arial"/>
          <w:spacing w:val="-10"/>
        </w:rPr>
        <w:t xml:space="preserve"> </w:t>
      </w:r>
      <w:r w:rsidRPr="00FB729B">
        <w:rPr>
          <w:rFonts w:ascii="Arial" w:hAnsi="Arial" w:cs="Arial"/>
        </w:rPr>
        <w:t>is</w:t>
      </w:r>
      <w:r w:rsidRPr="00FB729B">
        <w:rPr>
          <w:rFonts w:ascii="Arial" w:hAnsi="Arial" w:cs="Arial"/>
          <w:spacing w:val="-10"/>
        </w:rPr>
        <w:t xml:space="preserve"> </w:t>
      </w:r>
      <w:r w:rsidRPr="00FB729B">
        <w:rPr>
          <w:rFonts w:ascii="Arial" w:hAnsi="Arial" w:cs="Arial"/>
        </w:rPr>
        <w:t>a</w:t>
      </w:r>
      <w:r w:rsidRPr="00FB729B">
        <w:rPr>
          <w:rFonts w:ascii="Arial" w:hAnsi="Arial" w:cs="Arial"/>
          <w:spacing w:val="-10"/>
        </w:rPr>
        <w:t xml:space="preserve"> </w:t>
      </w:r>
      <w:r w:rsidRPr="00FB729B">
        <w:rPr>
          <w:rFonts w:ascii="Arial" w:hAnsi="Arial" w:cs="Arial"/>
        </w:rPr>
        <w:t>requirement</w:t>
      </w:r>
      <w:r w:rsidRPr="00FB729B">
        <w:rPr>
          <w:rFonts w:ascii="Arial" w:hAnsi="Arial" w:cs="Arial"/>
          <w:spacing w:val="-11"/>
        </w:rPr>
        <w:t xml:space="preserve"> </w:t>
      </w:r>
      <w:r w:rsidRPr="00FB729B">
        <w:rPr>
          <w:rFonts w:ascii="Arial" w:hAnsi="Arial" w:cs="Arial"/>
        </w:rPr>
        <w:t>of</w:t>
      </w:r>
      <w:r w:rsidRPr="00FB729B">
        <w:rPr>
          <w:rFonts w:ascii="Arial" w:hAnsi="Arial" w:cs="Arial"/>
          <w:spacing w:val="-9"/>
        </w:rPr>
        <w:t xml:space="preserve"> </w:t>
      </w:r>
      <w:r w:rsidRPr="00FB729B">
        <w:rPr>
          <w:rFonts w:ascii="Arial" w:hAnsi="Arial" w:cs="Arial"/>
        </w:rPr>
        <w:t>doing</w:t>
      </w:r>
      <w:r w:rsidRPr="00FB729B">
        <w:rPr>
          <w:rFonts w:ascii="Arial" w:hAnsi="Arial" w:cs="Arial"/>
          <w:spacing w:val="-9"/>
        </w:rPr>
        <w:t xml:space="preserve"> </w:t>
      </w:r>
      <w:r w:rsidRPr="00FB729B">
        <w:rPr>
          <w:rFonts w:ascii="Arial" w:hAnsi="Arial" w:cs="Arial"/>
        </w:rPr>
        <w:t>business</w:t>
      </w:r>
      <w:r w:rsidRPr="00FB729B">
        <w:rPr>
          <w:rFonts w:ascii="Arial" w:hAnsi="Arial" w:cs="Arial"/>
          <w:spacing w:val="-8"/>
        </w:rPr>
        <w:t xml:space="preserve"> </w:t>
      </w:r>
      <w:r w:rsidRPr="00FB729B">
        <w:rPr>
          <w:rFonts w:ascii="Arial" w:hAnsi="Arial" w:cs="Arial"/>
        </w:rPr>
        <w:t>with</w:t>
      </w:r>
      <w:r w:rsidRPr="00FB729B">
        <w:rPr>
          <w:rFonts w:ascii="Arial" w:hAnsi="Arial" w:cs="Arial"/>
          <w:spacing w:val="-9"/>
        </w:rPr>
        <w:t xml:space="preserve"> </w:t>
      </w:r>
      <w:r w:rsidRPr="00FB729B">
        <w:rPr>
          <w:rFonts w:ascii="Arial" w:hAnsi="Arial" w:cs="Arial"/>
        </w:rPr>
        <w:t>Chandler</w:t>
      </w:r>
      <w:r w:rsidRPr="00FB729B">
        <w:rPr>
          <w:rFonts w:ascii="Arial" w:hAnsi="Arial" w:cs="Arial"/>
          <w:spacing w:val="-10"/>
        </w:rPr>
        <w:t xml:space="preserve"> </w:t>
      </w:r>
      <w:r w:rsidRPr="00FB729B">
        <w:rPr>
          <w:rFonts w:ascii="Arial" w:hAnsi="Arial" w:cs="Arial"/>
        </w:rPr>
        <w:t>Industries.</w:t>
      </w:r>
      <w:r w:rsidRPr="00FB729B">
        <w:rPr>
          <w:rFonts w:ascii="Arial" w:hAnsi="Arial" w:cs="Arial"/>
          <w:spacing w:val="-11"/>
        </w:rPr>
        <w:t xml:space="preserve"> </w:t>
      </w:r>
      <w:r w:rsidRPr="00FB729B">
        <w:rPr>
          <w:rFonts w:ascii="Arial" w:hAnsi="Arial" w:cs="Arial"/>
        </w:rPr>
        <w:t>Performance</w:t>
      </w:r>
      <w:r w:rsidRPr="00FB729B">
        <w:rPr>
          <w:rFonts w:ascii="Arial" w:hAnsi="Arial" w:cs="Arial"/>
          <w:spacing w:val="-11"/>
        </w:rPr>
        <w:t xml:space="preserve"> </w:t>
      </w:r>
      <w:r w:rsidRPr="00FB729B">
        <w:rPr>
          <w:rFonts w:ascii="Arial" w:hAnsi="Arial" w:cs="Arial"/>
        </w:rPr>
        <w:t>of</w:t>
      </w:r>
      <w:r w:rsidRPr="00FB729B">
        <w:rPr>
          <w:rFonts w:ascii="Arial" w:hAnsi="Arial" w:cs="Arial"/>
          <w:spacing w:val="-10"/>
        </w:rPr>
        <w:t xml:space="preserve"> </w:t>
      </w:r>
      <w:r w:rsidRPr="00FB729B">
        <w:rPr>
          <w:rFonts w:ascii="Arial" w:hAnsi="Arial" w:cs="Arial"/>
        </w:rPr>
        <w:t>suppliers in meeting these requirements will be assessed on an ongoing basis and may be a factor in supply strategy.</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t>PURCHASE ORDERS</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 xml:space="preserve">Product specific requirements may also be communicated on </w:t>
      </w:r>
      <w:proofErr w:type="spellStart"/>
      <w:r w:rsidRPr="00FB729B">
        <w:rPr>
          <w:rFonts w:ascii="Arial" w:hAnsi="Arial" w:cs="Arial"/>
        </w:rPr>
        <w:t>POs.</w:t>
      </w:r>
      <w:proofErr w:type="spellEnd"/>
      <w:r w:rsidRPr="00FB729B">
        <w:rPr>
          <w:rFonts w:ascii="Arial" w:hAnsi="Arial" w:cs="Arial"/>
        </w:rPr>
        <w:t xml:space="preserve"> Product drawings called out on PO’s may specify characteristics that affect the fit, form, and function of the product. Each PO should be followed by an acknowledgement from the supplier confirming for each part number, the price agreed, quantity and delivery date. Product configuration will be specified by the prints, in addition to the configuration specified by the part number. Acceptance of the PO is an acceptance of the standard Terms and Conditions of the PO.</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t>PACKING &amp; LOGISTICS REQUIREMENTS</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Packaging and Logistics requirements will be called out on Chandler Industries specific requirement as referenced in product specifications, drawings, PO’s and/or supply chain agreements. Supplier must comply with such requirements, according to the production needs of Chandler Industries (e.g. batch sizes, etc.).</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FB729B" w:rsidRPr="00FB729B" w:rsidRDefault="00FB729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lastRenderedPageBreak/>
        <w:t>REVISIONS</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Any revisions to the product requirements will be communicated through the Chandler purchasing organization, or through revision levels called out on PO</w:t>
      </w:r>
      <w:r w:rsidR="007C0CDD">
        <w:rPr>
          <w:rFonts w:ascii="Arial" w:hAnsi="Arial" w:cs="Arial"/>
        </w:rPr>
        <w:t>’</w:t>
      </w:r>
      <w:r w:rsidRPr="00FB729B">
        <w:rPr>
          <w:rFonts w:ascii="Arial" w:hAnsi="Arial" w:cs="Arial"/>
        </w:rPr>
        <w:t>s. It is the supplier’s responsibility to review Purchase Orders to ensure that up-to-date revisions of product requirements are utilized by their manufacturing. In case of non-compatibility, it is the supplier’s responsibility to request from Chandler Industries an updated specification. The supplier is not allowed to deliver previous revision level parts, except by written agreement with the pertinent Chandler Industries plant quality team.</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t>PART QUALIFICATION</w:t>
      </w: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CC2A94" w:rsidRPr="00F57E85"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May include PPAP, first articles, control plans, PFMEAs as applicable.  The Chandler Industries purchase order will define the quality systems requirements the supplier must adhere to for that order.</w:t>
      </w:r>
      <w:r w:rsidR="00F57E85">
        <w:rPr>
          <w:rFonts w:ascii="Arial" w:hAnsi="Arial" w:cs="Arial"/>
        </w:rPr>
        <w:t xml:space="preserve">  </w:t>
      </w:r>
      <w:r w:rsidR="00F57E85" w:rsidRPr="00F57E85">
        <w:rPr>
          <w:rFonts w:ascii="Arial" w:hAnsi="Arial" w:cs="Arial"/>
        </w:rPr>
        <w:t>Chandler Industries Supplier Quality Requirements determine the necessary certifications, inspections and specifications required by Chandler and our customers.  Chandler Industries Supplier Quality Requirement codes will be designated on the purchase order by line item. </w:t>
      </w:r>
    </w:p>
    <w:p w:rsidR="00CC2A94" w:rsidRPr="00F57E85"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CC2A94" w:rsidRPr="00FB729B" w:rsidRDefault="00CC2A94" w:rsidP="00CC2A94">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t>PACKAGING &amp; LABELING</w:t>
      </w: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The supplier is expected to meet the shipping, packaging, and label requirements as specified by Chandler Industries.</w:t>
      </w: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Chandler Industries Purchase Orders define required routing information. Non-compliance will result in refusal of transportation, charges back to the shipper and a chargeback penalty fee.</w:t>
      </w: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CC2A94" w:rsidRPr="00FB729B" w:rsidRDefault="00CC2A94" w:rsidP="00CC2A94">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t>CORRECTIVE ACTION</w:t>
      </w: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Chandler suppliers must maintain and apply an effective closed loop corrective and preventative action system, when process or product non-conformances are identified to have occurred or have the potential to occur.</w:t>
      </w: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CC2A94" w:rsidRPr="00FB729B" w:rsidRDefault="00CC2A94"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 xml:space="preserve">When supplier non-conformances are identified within a Chandler Manufacturing Site, a supplier corrective action request </w:t>
      </w:r>
      <w:r w:rsidRPr="00FB729B">
        <w:rPr>
          <w:rFonts w:ascii="Arial" w:hAnsi="Arial" w:cs="Arial"/>
          <w:spacing w:val="2"/>
        </w:rPr>
        <w:t xml:space="preserve">may </w:t>
      </w:r>
      <w:r w:rsidRPr="00FB729B">
        <w:rPr>
          <w:rFonts w:ascii="Arial" w:hAnsi="Arial" w:cs="Arial"/>
        </w:rPr>
        <w:t>be initiated. Determination of when a corrective action will be issued is the responsibility of</w:t>
      </w:r>
      <w:r w:rsidRPr="00FB729B">
        <w:rPr>
          <w:rFonts w:ascii="Arial" w:hAnsi="Arial" w:cs="Arial"/>
          <w:spacing w:val="-3"/>
        </w:rPr>
        <w:t xml:space="preserve"> </w:t>
      </w:r>
      <w:r w:rsidRPr="00FB729B">
        <w:rPr>
          <w:rFonts w:ascii="Arial" w:hAnsi="Arial" w:cs="Arial"/>
        </w:rPr>
        <w:t>the</w:t>
      </w:r>
      <w:r w:rsidRPr="00FB729B">
        <w:rPr>
          <w:rFonts w:ascii="Arial" w:hAnsi="Arial" w:cs="Arial"/>
          <w:spacing w:val="-4"/>
        </w:rPr>
        <w:t xml:space="preserve"> </w:t>
      </w:r>
      <w:r w:rsidRPr="00FB729B">
        <w:rPr>
          <w:rFonts w:ascii="Arial" w:hAnsi="Arial" w:cs="Arial"/>
        </w:rPr>
        <w:t>Chandler</w:t>
      </w:r>
      <w:r w:rsidRPr="00FB729B">
        <w:rPr>
          <w:rFonts w:ascii="Arial" w:hAnsi="Arial" w:cs="Arial"/>
          <w:spacing w:val="-3"/>
        </w:rPr>
        <w:t xml:space="preserve"> </w:t>
      </w:r>
      <w:r w:rsidRPr="00FB729B">
        <w:rPr>
          <w:rFonts w:ascii="Arial" w:hAnsi="Arial" w:cs="Arial"/>
        </w:rPr>
        <w:t>Industries Division.</w:t>
      </w:r>
      <w:r w:rsidRPr="00FB729B">
        <w:rPr>
          <w:rFonts w:ascii="Arial" w:hAnsi="Arial" w:cs="Arial"/>
          <w:spacing w:val="-4"/>
        </w:rPr>
        <w:t xml:space="preserve"> </w:t>
      </w:r>
      <w:r w:rsidRPr="00FB729B">
        <w:rPr>
          <w:rFonts w:ascii="Arial" w:hAnsi="Arial" w:cs="Arial"/>
        </w:rPr>
        <w:t>Feedback from the</w:t>
      </w:r>
      <w:r w:rsidRPr="00FB729B">
        <w:rPr>
          <w:rFonts w:ascii="Arial" w:hAnsi="Arial" w:cs="Arial"/>
          <w:spacing w:val="-4"/>
        </w:rPr>
        <w:t xml:space="preserve"> </w:t>
      </w:r>
      <w:r w:rsidRPr="00FB729B">
        <w:rPr>
          <w:rFonts w:ascii="Arial" w:hAnsi="Arial" w:cs="Arial"/>
        </w:rPr>
        <w:t>supplier</w:t>
      </w:r>
      <w:r w:rsidRPr="00FB729B">
        <w:rPr>
          <w:rFonts w:ascii="Arial" w:hAnsi="Arial" w:cs="Arial"/>
          <w:spacing w:val="-3"/>
        </w:rPr>
        <w:t xml:space="preserve"> </w:t>
      </w:r>
      <w:r w:rsidRPr="00FB729B">
        <w:rPr>
          <w:rFonts w:ascii="Arial" w:hAnsi="Arial" w:cs="Arial"/>
        </w:rPr>
        <w:t>shall</w:t>
      </w:r>
      <w:r w:rsidRPr="00FB729B">
        <w:rPr>
          <w:rFonts w:ascii="Arial" w:hAnsi="Arial" w:cs="Arial"/>
          <w:spacing w:val="-5"/>
        </w:rPr>
        <w:t xml:space="preserve"> </w:t>
      </w:r>
      <w:r w:rsidRPr="00FB729B">
        <w:rPr>
          <w:rFonts w:ascii="Arial" w:hAnsi="Arial" w:cs="Arial"/>
        </w:rPr>
        <w:t>be</w:t>
      </w:r>
      <w:r w:rsidRPr="00FB729B">
        <w:rPr>
          <w:rFonts w:ascii="Arial" w:hAnsi="Arial" w:cs="Arial"/>
          <w:spacing w:val="1"/>
        </w:rPr>
        <w:t xml:space="preserve"> </w:t>
      </w:r>
      <w:r w:rsidRPr="00FB729B">
        <w:rPr>
          <w:rFonts w:ascii="Arial" w:hAnsi="Arial" w:cs="Arial"/>
        </w:rPr>
        <w:t>within</w:t>
      </w:r>
      <w:r w:rsidRPr="00FB729B">
        <w:rPr>
          <w:rFonts w:ascii="Arial" w:hAnsi="Arial" w:cs="Arial"/>
          <w:spacing w:val="-4"/>
        </w:rPr>
        <w:t xml:space="preserve"> </w:t>
      </w:r>
      <w:r w:rsidRPr="00FB729B">
        <w:rPr>
          <w:rFonts w:ascii="Arial" w:hAnsi="Arial" w:cs="Arial"/>
        </w:rPr>
        <w:t>the</w:t>
      </w:r>
      <w:r w:rsidRPr="00FB729B">
        <w:rPr>
          <w:rFonts w:ascii="Arial" w:hAnsi="Arial" w:cs="Arial"/>
          <w:spacing w:val="-2"/>
        </w:rPr>
        <w:t xml:space="preserve"> </w:t>
      </w:r>
      <w:r w:rsidRPr="00FB729B">
        <w:rPr>
          <w:rFonts w:ascii="Arial" w:hAnsi="Arial" w:cs="Arial"/>
        </w:rPr>
        <w:t>Chandler</w:t>
      </w:r>
      <w:r w:rsidRPr="00FB729B">
        <w:rPr>
          <w:rFonts w:ascii="Arial" w:hAnsi="Arial" w:cs="Arial"/>
          <w:spacing w:val="-3"/>
        </w:rPr>
        <w:t xml:space="preserve"> </w:t>
      </w:r>
      <w:r w:rsidRPr="00FB729B">
        <w:rPr>
          <w:rFonts w:ascii="Arial" w:hAnsi="Arial" w:cs="Arial"/>
        </w:rPr>
        <w:t>provided</w:t>
      </w:r>
      <w:r w:rsidRPr="00FB729B">
        <w:rPr>
          <w:rFonts w:ascii="Arial" w:hAnsi="Arial" w:cs="Arial"/>
          <w:spacing w:val="-2"/>
        </w:rPr>
        <w:t xml:space="preserve"> </w:t>
      </w:r>
      <w:r w:rsidRPr="00FB729B">
        <w:rPr>
          <w:rFonts w:ascii="Arial" w:hAnsi="Arial" w:cs="Arial"/>
        </w:rPr>
        <w:t xml:space="preserve">on Chandler’s </w:t>
      </w:r>
      <w:r w:rsidR="005372B3" w:rsidRPr="00FB729B">
        <w:rPr>
          <w:rFonts w:ascii="Arial" w:hAnsi="Arial" w:cs="Arial"/>
        </w:rPr>
        <w:t>corrective action form or equivalent using 5-Why, 8-D or other industry acceptable analysis method.</w:t>
      </w:r>
    </w:p>
    <w:p w:rsidR="005372B3" w:rsidRPr="00FB729B" w:rsidRDefault="005372B3" w:rsidP="00CC2A94">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5372B3" w:rsidRPr="00FB729B" w:rsidRDefault="005372B3" w:rsidP="005372B3">
      <w:pPr>
        <w:pStyle w:val="ListParagraph"/>
        <w:widowControl w:val="0"/>
        <w:numPr>
          <w:ilvl w:val="0"/>
          <w:numId w:val="1"/>
        </w:numPr>
        <w:tabs>
          <w:tab w:val="left" w:pos="1099"/>
          <w:tab w:val="left" w:pos="1100"/>
        </w:tabs>
        <w:autoSpaceDE w:val="0"/>
        <w:autoSpaceDN w:val="0"/>
        <w:spacing w:after="0" w:line="244" w:lineRule="exact"/>
        <w:jc w:val="both"/>
        <w:rPr>
          <w:rFonts w:ascii="Arial" w:hAnsi="Arial" w:cs="Arial"/>
          <w:b/>
          <w:u w:val="single"/>
        </w:rPr>
      </w:pPr>
      <w:r w:rsidRPr="00FB729B">
        <w:rPr>
          <w:rFonts w:ascii="Arial" w:hAnsi="Arial" w:cs="Arial"/>
          <w:b/>
          <w:u w:val="single"/>
        </w:rPr>
        <w:t>CHARGEBACK</w:t>
      </w:r>
    </w:p>
    <w:p w:rsidR="005372B3" w:rsidRPr="00FB729B" w:rsidRDefault="005372B3" w:rsidP="005372B3">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5372B3" w:rsidRPr="00FB729B" w:rsidRDefault="005372B3" w:rsidP="005372B3">
      <w:pPr>
        <w:pStyle w:val="ListParagraph"/>
        <w:widowControl w:val="0"/>
        <w:tabs>
          <w:tab w:val="left" w:pos="1099"/>
          <w:tab w:val="left" w:pos="1100"/>
        </w:tabs>
        <w:autoSpaceDE w:val="0"/>
        <w:autoSpaceDN w:val="0"/>
        <w:spacing w:after="0" w:line="244" w:lineRule="exact"/>
        <w:ind w:left="-360"/>
        <w:jc w:val="both"/>
        <w:rPr>
          <w:rFonts w:ascii="Arial" w:hAnsi="Arial" w:cs="Arial"/>
        </w:rPr>
      </w:pPr>
      <w:r w:rsidRPr="00FB729B">
        <w:rPr>
          <w:rFonts w:ascii="Arial" w:hAnsi="Arial" w:cs="Arial"/>
        </w:rPr>
        <w:t>Non-conformances on product supplied to Chandler can have a large effect on deliveries and product performance. In the case of a nonconformance, it is the responsibility of the Supplier to insure adequate conforming parts or material is delivered in time to prevent any line stoppage situations. This can be accomplished in the following ways:</w:t>
      </w:r>
    </w:p>
    <w:p w:rsidR="005372B3" w:rsidRPr="00FB729B" w:rsidRDefault="005372B3" w:rsidP="005372B3">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5372B3" w:rsidRPr="00FB729B" w:rsidRDefault="005372B3" w:rsidP="005372B3">
      <w:pPr>
        <w:pStyle w:val="ListParagraph"/>
        <w:widowControl w:val="0"/>
        <w:numPr>
          <w:ilvl w:val="0"/>
          <w:numId w:val="3"/>
        </w:numPr>
        <w:tabs>
          <w:tab w:val="left" w:pos="1100"/>
        </w:tabs>
        <w:autoSpaceDE w:val="0"/>
        <w:autoSpaceDN w:val="0"/>
        <w:spacing w:before="1" w:after="0" w:line="240" w:lineRule="auto"/>
        <w:jc w:val="both"/>
        <w:rPr>
          <w:rFonts w:ascii="Arial" w:hAnsi="Arial" w:cs="Arial"/>
        </w:rPr>
      </w:pPr>
      <w:r w:rsidRPr="00FB729B">
        <w:rPr>
          <w:rFonts w:ascii="Arial" w:hAnsi="Arial" w:cs="Arial"/>
        </w:rPr>
        <w:t>Expedite</w:t>
      </w:r>
      <w:r w:rsidRPr="00FB729B">
        <w:rPr>
          <w:rFonts w:ascii="Arial" w:hAnsi="Arial" w:cs="Arial"/>
          <w:spacing w:val="-3"/>
        </w:rPr>
        <w:t xml:space="preserve"> </w:t>
      </w:r>
      <w:r w:rsidRPr="00FB729B">
        <w:rPr>
          <w:rFonts w:ascii="Arial" w:hAnsi="Arial" w:cs="Arial"/>
        </w:rPr>
        <w:t>shipping</w:t>
      </w:r>
      <w:r w:rsidRPr="00FB729B">
        <w:rPr>
          <w:rFonts w:ascii="Arial" w:hAnsi="Arial" w:cs="Arial"/>
          <w:spacing w:val="-2"/>
        </w:rPr>
        <w:t xml:space="preserve"> </w:t>
      </w:r>
      <w:r w:rsidRPr="00FB729B">
        <w:rPr>
          <w:rFonts w:ascii="Arial" w:hAnsi="Arial" w:cs="Arial"/>
        </w:rPr>
        <w:t>of conforming</w:t>
      </w:r>
      <w:r w:rsidRPr="00FB729B">
        <w:rPr>
          <w:rFonts w:ascii="Arial" w:hAnsi="Arial" w:cs="Arial"/>
          <w:spacing w:val="-2"/>
        </w:rPr>
        <w:t xml:space="preserve"> </w:t>
      </w:r>
      <w:r w:rsidRPr="00FB729B">
        <w:rPr>
          <w:rFonts w:ascii="Arial" w:hAnsi="Arial" w:cs="Arial"/>
        </w:rPr>
        <w:t>and</w:t>
      </w:r>
      <w:r w:rsidRPr="00FB729B">
        <w:rPr>
          <w:rFonts w:ascii="Arial" w:hAnsi="Arial" w:cs="Arial"/>
          <w:spacing w:val="-3"/>
        </w:rPr>
        <w:t xml:space="preserve"> </w:t>
      </w:r>
      <w:r w:rsidRPr="00FB729B">
        <w:rPr>
          <w:rFonts w:ascii="Arial" w:hAnsi="Arial" w:cs="Arial"/>
        </w:rPr>
        <w:t>certified</w:t>
      </w:r>
      <w:r w:rsidRPr="00FB729B">
        <w:rPr>
          <w:rFonts w:ascii="Arial" w:hAnsi="Arial" w:cs="Arial"/>
          <w:spacing w:val="-2"/>
        </w:rPr>
        <w:t xml:space="preserve"> </w:t>
      </w:r>
      <w:r w:rsidRPr="00FB729B">
        <w:rPr>
          <w:rFonts w:ascii="Arial" w:hAnsi="Arial" w:cs="Arial"/>
        </w:rPr>
        <w:t>parts</w:t>
      </w:r>
      <w:r w:rsidRPr="00FB729B">
        <w:rPr>
          <w:rFonts w:ascii="Arial" w:hAnsi="Arial" w:cs="Arial"/>
          <w:spacing w:val="-1"/>
        </w:rPr>
        <w:t xml:space="preserve"> </w:t>
      </w:r>
      <w:r w:rsidRPr="00FB729B">
        <w:rPr>
          <w:rFonts w:ascii="Arial" w:hAnsi="Arial" w:cs="Arial"/>
        </w:rPr>
        <w:t>so they</w:t>
      </w:r>
      <w:r w:rsidRPr="00FB729B">
        <w:rPr>
          <w:rFonts w:ascii="Arial" w:hAnsi="Arial" w:cs="Arial"/>
          <w:spacing w:val="-6"/>
        </w:rPr>
        <w:t xml:space="preserve"> </w:t>
      </w:r>
      <w:r w:rsidRPr="00FB729B">
        <w:rPr>
          <w:rFonts w:ascii="Arial" w:hAnsi="Arial" w:cs="Arial"/>
        </w:rPr>
        <w:t>arrive before</w:t>
      </w:r>
      <w:r w:rsidRPr="00FB729B">
        <w:rPr>
          <w:rFonts w:ascii="Arial" w:hAnsi="Arial" w:cs="Arial"/>
          <w:spacing w:val="-2"/>
        </w:rPr>
        <w:t xml:space="preserve"> </w:t>
      </w:r>
      <w:r w:rsidRPr="00FB729B">
        <w:rPr>
          <w:rFonts w:ascii="Arial" w:hAnsi="Arial" w:cs="Arial"/>
        </w:rPr>
        <w:t>line stoppages</w:t>
      </w:r>
      <w:r w:rsidRPr="00FB729B">
        <w:rPr>
          <w:rFonts w:ascii="Arial" w:hAnsi="Arial" w:cs="Arial"/>
          <w:spacing w:val="1"/>
        </w:rPr>
        <w:t xml:space="preserve"> </w:t>
      </w:r>
      <w:r w:rsidRPr="00FB729B">
        <w:rPr>
          <w:rFonts w:ascii="Arial" w:hAnsi="Arial" w:cs="Arial"/>
        </w:rPr>
        <w:t>occur;</w:t>
      </w:r>
      <w:r w:rsidRPr="00FB729B">
        <w:rPr>
          <w:rFonts w:ascii="Arial" w:hAnsi="Arial" w:cs="Arial"/>
          <w:spacing w:val="-33"/>
        </w:rPr>
        <w:t xml:space="preserve"> </w:t>
      </w:r>
      <w:r w:rsidRPr="00FB729B">
        <w:rPr>
          <w:rFonts w:ascii="Arial" w:hAnsi="Arial" w:cs="Arial"/>
        </w:rPr>
        <w:t>or</w:t>
      </w:r>
    </w:p>
    <w:p w:rsidR="005372B3" w:rsidRPr="00FB729B" w:rsidRDefault="005372B3" w:rsidP="005372B3">
      <w:pPr>
        <w:pStyle w:val="ListParagraph"/>
        <w:widowControl w:val="0"/>
        <w:tabs>
          <w:tab w:val="left" w:pos="1100"/>
        </w:tabs>
        <w:autoSpaceDE w:val="0"/>
        <w:autoSpaceDN w:val="0"/>
        <w:spacing w:before="1" w:after="0" w:line="240" w:lineRule="auto"/>
        <w:ind w:left="0"/>
        <w:jc w:val="both"/>
        <w:rPr>
          <w:rFonts w:ascii="Arial" w:hAnsi="Arial" w:cs="Arial"/>
        </w:rPr>
      </w:pPr>
    </w:p>
    <w:p w:rsidR="005372B3" w:rsidRDefault="005372B3" w:rsidP="005372B3">
      <w:pPr>
        <w:pStyle w:val="ListParagraph"/>
        <w:widowControl w:val="0"/>
        <w:numPr>
          <w:ilvl w:val="0"/>
          <w:numId w:val="3"/>
        </w:numPr>
        <w:tabs>
          <w:tab w:val="left" w:pos="1100"/>
        </w:tabs>
        <w:autoSpaceDE w:val="0"/>
        <w:autoSpaceDN w:val="0"/>
        <w:spacing w:before="70" w:after="0" w:line="240" w:lineRule="auto"/>
        <w:ind w:right="931"/>
        <w:jc w:val="both"/>
        <w:rPr>
          <w:rFonts w:ascii="Arial" w:hAnsi="Arial" w:cs="Arial"/>
        </w:rPr>
      </w:pPr>
      <w:r w:rsidRPr="00FB729B">
        <w:rPr>
          <w:rFonts w:ascii="Arial" w:hAnsi="Arial" w:cs="Arial"/>
        </w:rPr>
        <w:t>Provide</w:t>
      </w:r>
      <w:r w:rsidRPr="00FB729B">
        <w:rPr>
          <w:rFonts w:ascii="Arial" w:hAnsi="Arial" w:cs="Arial"/>
          <w:spacing w:val="-4"/>
        </w:rPr>
        <w:t xml:space="preserve"> </w:t>
      </w:r>
      <w:r w:rsidRPr="00FB729B">
        <w:rPr>
          <w:rFonts w:ascii="Arial" w:hAnsi="Arial" w:cs="Arial"/>
        </w:rPr>
        <w:t>sorting,</w:t>
      </w:r>
      <w:r w:rsidRPr="00FB729B">
        <w:rPr>
          <w:rFonts w:ascii="Arial" w:hAnsi="Arial" w:cs="Arial"/>
          <w:spacing w:val="-4"/>
        </w:rPr>
        <w:t xml:space="preserve"> </w:t>
      </w:r>
      <w:r w:rsidRPr="00FB729B">
        <w:rPr>
          <w:rFonts w:ascii="Arial" w:hAnsi="Arial" w:cs="Arial"/>
        </w:rPr>
        <w:t>repair or</w:t>
      </w:r>
      <w:r w:rsidRPr="00FB729B">
        <w:rPr>
          <w:rFonts w:ascii="Arial" w:hAnsi="Arial" w:cs="Arial"/>
          <w:spacing w:val="-3"/>
        </w:rPr>
        <w:t xml:space="preserve"> </w:t>
      </w:r>
      <w:r w:rsidRPr="00FB729B">
        <w:rPr>
          <w:rFonts w:ascii="Arial" w:hAnsi="Arial" w:cs="Arial"/>
        </w:rPr>
        <w:t>rework resources</w:t>
      </w:r>
      <w:r w:rsidRPr="00FB729B">
        <w:rPr>
          <w:rFonts w:ascii="Arial" w:hAnsi="Arial" w:cs="Arial"/>
          <w:spacing w:val="-2"/>
        </w:rPr>
        <w:t xml:space="preserve"> </w:t>
      </w:r>
      <w:r w:rsidRPr="00FB729B">
        <w:rPr>
          <w:rFonts w:ascii="Arial" w:hAnsi="Arial" w:cs="Arial"/>
        </w:rPr>
        <w:t>to</w:t>
      </w:r>
      <w:r w:rsidRPr="00FB729B">
        <w:rPr>
          <w:rFonts w:ascii="Arial" w:hAnsi="Arial" w:cs="Arial"/>
          <w:spacing w:val="-4"/>
        </w:rPr>
        <w:t xml:space="preserve"> </w:t>
      </w:r>
      <w:r w:rsidRPr="00FB729B">
        <w:rPr>
          <w:rFonts w:ascii="Arial" w:hAnsi="Arial" w:cs="Arial"/>
        </w:rPr>
        <w:t>the</w:t>
      </w:r>
      <w:r w:rsidRPr="00FB729B">
        <w:rPr>
          <w:rFonts w:ascii="Arial" w:hAnsi="Arial" w:cs="Arial"/>
          <w:spacing w:val="-4"/>
        </w:rPr>
        <w:t xml:space="preserve"> </w:t>
      </w:r>
      <w:r w:rsidRPr="00FB729B">
        <w:rPr>
          <w:rFonts w:ascii="Arial" w:hAnsi="Arial" w:cs="Arial"/>
        </w:rPr>
        <w:t>appropriate</w:t>
      </w:r>
      <w:r w:rsidRPr="00FB729B">
        <w:rPr>
          <w:rFonts w:ascii="Arial" w:hAnsi="Arial" w:cs="Arial"/>
          <w:spacing w:val="-3"/>
        </w:rPr>
        <w:t xml:space="preserve"> </w:t>
      </w:r>
      <w:r w:rsidRPr="00FB729B">
        <w:rPr>
          <w:rFonts w:ascii="Arial" w:hAnsi="Arial" w:cs="Arial"/>
        </w:rPr>
        <w:t>Chandler</w:t>
      </w:r>
      <w:r w:rsidRPr="00FB729B">
        <w:rPr>
          <w:rFonts w:ascii="Arial" w:hAnsi="Arial" w:cs="Arial"/>
          <w:spacing w:val="-2"/>
        </w:rPr>
        <w:t xml:space="preserve"> </w:t>
      </w:r>
      <w:r w:rsidRPr="00FB729B">
        <w:rPr>
          <w:rFonts w:ascii="Arial" w:hAnsi="Arial" w:cs="Arial"/>
        </w:rPr>
        <w:t>facility</w:t>
      </w:r>
      <w:r w:rsidRPr="00FB729B">
        <w:rPr>
          <w:rFonts w:ascii="Arial" w:hAnsi="Arial" w:cs="Arial"/>
          <w:spacing w:val="-4"/>
        </w:rPr>
        <w:t xml:space="preserve"> </w:t>
      </w:r>
      <w:r w:rsidRPr="00FB729B">
        <w:rPr>
          <w:rFonts w:ascii="Arial" w:hAnsi="Arial" w:cs="Arial"/>
        </w:rPr>
        <w:t>in</w:t>
      </w:r>
      <w:r w:rsidRPr="00FB729B">
        <w:rPr>
          <w:rFonts w:ascii="Arial" w:hAnsi="Arial" w:cs="Arial"/>
          <w:spacing w:val="-2"/>
        </w:rPr>
        <w:t xml:space="preserve"> </w:t>
      </w:r>
      <w:r w:rsidRPr="00FB729B">
        <w:rPr>
          <w:rFonts w:ascii="Arial" w:hAnsi="Arial" w:cs="Arial"/>
        </w:rPr>
        <w:t>a</w:t>
      </w:r>
      <w:r w:rsidRPr="00FB729B">
        <w:rPr>
          <w:rFonts w:ascii="Arial" w:hAnsi="Arial" w:cs="Arial"/>
          <w:spacing w:val="-4"/>
        </w:rPr>
        <w:t xml:space="preserve"> </w:t>
      </w:r>
      <w:r w:rsidRPr="00FB729B">
        <w:rPr>
          <w:rFonts w:ascii="Arial" w:hAnsi="Arial" w:cs="Arial"/>
        </w:rPr>
        <w:t>timely</w:t>
      </w:r>
      <w:r w:rsidRPr="00FB729B">
        <w:rPr>
          <w:rFonts w:ascii="Arial" w:hAnsi="Arial" w:cs="Arial"/>
          <w:spacing w:val="-6"/>
        </w:rPr>
        <w:t xml:space="preserve"> </w:t>
      </w:r>
      <w:r w:rsidRPr="00FB729B">
        <w:rPr>
          <w:rFonts w:ascii="Arial" w:hAnsi="Arial" w:cs="Arial"/>
        </w:rPr>
        <w:lastRenderedPageBreak/>
        <w:t>fashion</w:t>
      </w:r>
      <w:r w:rsidRPr="00FB729B">
        <w:rPr>
          <w:rFonts w:ascii="Arial" w:hAnsi="Arial" w:cs="Arial"/>
          <w:spacing w:val="-35"/>
        </w:rPr>
        <w:t xml:space="preserve"> </w:t>
      </w:r>
      <w:r w:rsidRPr="00FB729B">
        <w:rPr>
          <w:rFonts w:ascii="Arial" w:hAnsi="Arial" w:cs="Arial"/>
        </w:rPr>
        <w:t>to prevent any line</w:t>
      </w:r>
      <w:r w:rsidRPr="00FB729B">
        <w:rPr>
          <w:rFonts w:ascii="Arial" w:hAnsi="Arial" w:cs="Arial"/>
          <w:spacing w:val="-15"/>
        </w:rPr>
        <w:t xml:space="preserve"> </w:t>
      </w:r>
      <w:r w:rsidRPr="00FB729B">
        <w:rPr>
          <w:rFonts w:ascii="Arial" w:hAnsi="Arial" w:cs="Arial"/>
        </w:rPr>
        <w:t>shortages.</w:t>
      </w:r>
    </w:p>
    <w:p w:rsidR="00FB729B" w:rsidRPr="00FB729B" w:rsidRDefault="00FB729B" w:rsidP="00FB729B">
      <w:pPr>
        <w:pStyle w:val="ListParagraph"/>
        <w:rPr>
          <w:rFonts w:ascii="Arial" w:hAnsi="Arial" w:cs="Arial"/>
        </w:rPr>
      </w:pPr>
    </w:p>
    <w:p w:rsidR="005372B3" w:rsidRDefault="005372B3" w:rsidP="005372B3">
      <w:pPr>
        <w:pStyle w:val="ListParagraph"/>
        <w:widowControl w:val="0"/>
        <w:numPr>
          <w:ilvl w:val="0"/>
          <w:numId w:val="3"/>
        </w:numPr>
        <w:tabs>
          <w:tab w:val="left" w:pos="1100"/>
        </w:tabs>
        <w:autoSpaceDE w:val="0"/>
        <w:autoSpaceDN w:val="0"/>
        <w:spacing w:before="70" w:after="0" w:line="240" w:lineRule="auto"/>
        <w:ind w:right="593"/>
        <w:jc w:val="both"/>
        <w:rPr>
          <w:rFonts w:ascii="Arial" w:hAnsi="Arial" w:cs="Arial"/>
        </w:rPr>
      </w:pPr>
      <w:r w:rsidRPr="00FB729B">
        <w:rPr>
          <w:rFonts w:ascii="Arial" w:hAnsi="Arial" w:cs="Arial"/>
        </w:rPr>
        <w:t>If 1 and/or 2 cannot be accomplished within a timely fashion to prevent line stoppage, Chandler reserves the right to sort, repair or rework the non-conforming material at Supplier's expense to ensure acceptable parts or material is utilized and production requirements are met. All sorting will be coordinated with the Chandler production facilities by the appropriate plant</w:t>
      </w:r>
      <w:r w:rsidRPr="00FB729B">
        <w:rPr>
          <w:rFonts w:ascii="Arial" w:hAnsi="Arial" w:cs="Arial"/>
          <w:spacing w:val="-16"/>
        </w:rPr>
        <w:t xml:space="preserve"> </w:t>
      </w:r>
      <w:r w:rsidRPr="00FB729B">
        <w:rPr>
          <w:rFonts w:ascii="Arial" w:hAnsi="Arial" w:cs="Arial"/>
        </w:rPr>
        <w:t>personnel.</w:t>
      </w:r>
    </w:p>
    <w:p w:rsidR="00FB729B" w:rsidRPr="00FB729B" w:rsidRDefault="00FB729B" w:rsidP="00FB729B">
      <w:pPr>
        <w:pStyle w:val="ListParagraph"/>
        <w:widowControl w:val="0"/>
        <w:tabs>
          <w:tab w:val="left" w:pos="1100"/>
        </w:tabs>
        <w:autoSpaceDE w:val="0"/>
        <w:autoSpaceDN w:val="0"/>
        <w:spacing w:before="70" w:after="0" w:line="240" w:lineRule="auto"/>
        <w:ind w:left="0" w:right="593"/>
        <w:jc w:val="both"/>
        <w:rPr>
          <w:rFonts w:ascii="Arial" w:hAnsi="Arial" w:cs="Arial"/>
        </w:rPr>
      </w:pPr>
    </w:p>
    <w:p w:rsidR="005372B3" w:rsidRDefault="005372B3" w:rsidP="005372B3">
      <w:pPr>
        <w:pStyle w:val="ListParagraph"/>
        <w:widowControl w:val="0"/>
        <w:tabs>
          <w:tab w:val="left" w:pos="1100"/>
        </w:tabs>
        <w:autoSpaceDE w:val="0"/>
        <w:autoSpaceDN w:val="0"/>
        <w:spacing w:before="70" w:after="0" w:line="240" w:lineRule="auto"/>
        <w:ind w:left="-360" w:right="593"/>
        <w:jc w:val="both"/>
        <w:rPr>
          <w:rFonts w:ascii="Arial" w:hAnsi="Arial" w:cs="Arial"/>
        </w:rPr>
      </w:pPr>
      <w:r w:rsidRPr="00FB729B">
        <w:rPr>
          <w:rFonts w:ascii="Arial" w:hAnsi="Arial" w:cs="Arial"/>
        </w:rPr>
        <w:t>If non-conforming parts or material results in costs to Chandler Industries (costs may include, but are not limited to, charges related to sort, rework, repair, product scrap, production downtime, customer imposed charges, warranty or recall costs, shipping, Engineering effort, etc.), Chandler reserves the right to charge the supplier costs associated with the non-conformance.</w:t>
      </w:r>
    </w:p>
    <w:p w:rsidR="007E355D" w:rsidRDefault="007E355D" w:rsidP="005372B3">
      <w:pPr>
        <w:pStyle w:val="ListParagraph"/>
        <w:widowControl w:val="0"/>
        <w:tabs>
          <w:tab w:val="left" w:pos="1100"/>
        </w:tabs>
        <w:autoSpaceDE w:val="0"/>
        <w:autoSpaceDN w:val="0"/>
        <w:spacing w:before="70" w:after="0" w:line="240" w:lineRule="auto"/>
        <w:ind w:left="-360" w:right="593"/>
        <w:jc w:val="both"/>
        <w:rPr>
          <w:rFonts w:ascii="Arial" w:hAnsi="Arial" w:cs="Arial"/>
        </w:rPr>
      </w:pPr>
    </w:p>
    <w:p w:rsidR="007E355D" w:rsidRPr="00FB729B" w:rsidRDefault="007E355D" w:rsidP="005372B3">
      <w:pPr>
        <w:pStyle w:val="ListParagraph"/>
        <w:widowControl w:val="0"/>
        <w:tabs>
          <w:tab w:val="left" w:pos="1100"/>
        </w:tabs>
        <w:autoSpaceDE w:val="0"/>
        <w:autoSpaceDN w:val="0"/>
        <w:spacing w:before="70" w:after="0" w:line="240" w:lineRule="auto"/>
        <w:ind w:left="-360" w:right="593"/>
        <w:jc w:val="both"/>
        <w:rPr>
          <w:rFonts w:ascii="Arial" w:hAnsi="Arial" w:cs="Arial"/>
        </w:rPr>
      </w:pPr>
      <w:r>
        <w:rPr>
          <w:rFonts w:ascii="Arial" w:hAnsi="Arial" w:cs="Arial"/>
        </w:rPr>
        <w:t>All</w:t>
      </w:r>
      <w:r w:rsidR="00EC2771">
        <w:rPr>
          <w:rFonts w:ascii="Arial" w:hAnsi="Arial" w:cs="Arial"/>
        </w:rPr>
        <w:t xml:space="preserve"> rejected parts will need to be credited to Chandler Industries upon the return of the parts or approval by supplier to dispose of them.  Replacement parts will require a new purchase order and invoice.  </w:t>
      </w:r>
    </w:p>
    <w:p w:rsidR="005372B3" w:rsidRPr="00FB729B" w:rsidRDefault="005372B3" w:rsidP="005372B3">
      <w:pPr>
        <w:pStyle w:val="ListParagraph"/>
        <w:widowControl w:val="0"/>
        <w:tabs>
          <w:tab w:val="left" w:pos="1100"/>
        </w:tabs>
        <w:autoSpaceDE w:val="0"/>
        <w:autoSpaceDN w:val="0"/>
        <w:spacing w:before="70" w:after="0" w:line="240" w:lineRule="auto"/>
        <w:ind w:left="-360" w:right="593"/>
        <w:jc w:val="both"/>
        <w:rPr>
          <w:rFonts w:ascii="Arial" w:hAnsi="Arial" w:cs="Arial"/>
        </w:rPr>
      </w:pPr>
    </w:p>
    <w:p w:rsidR="005372B3" w:rsidRPr="00FB729B" w:rsidRDefault="005372B3" w:rsidP="005372B3">
      <w:pPr>
        <w:pStyle w:val="ListParagraph"/>
        <w:widowControl w:val="0"/>
        <w:numPr>
          <w:ilvl w:val="0"/>
          <w:numId w:val="1"/>
        </w:numPr>
        <w:tabs>
          <w:tab w:val="left" w:pos="1100"/>
        </w:tabs>
        <w:autoSpaceDE w:val="0"/>
        <w:autoSpaceDN w:val="0"/>
        <w:spacing w:before="70" w:after="0" w:line="240" w:lineRule="auto"/>
        <w:ind w:right="593"/>
        <w:jc w:val="both"/>
        <w:rPr>
          <w:rFonts w:ascii="Arial" w:hAnsi="Arial" w:cs="Arial"/>
          <w:b/>
          <w:u w:val="single"/>
        </w:rPr>
      </w:pPr>
      <w:r w:rsidRPr="00FB729B">
        <w:rPr>
          <w:rFonts w:ascii="Arial" w:hAnsi="Arial" w:cs="Arial"/>
          <w:b/>
          <w:u w:val="single"/>
        </w:rPr>
        <w:t>MONITORING &amp; IMPROVEMENT</w:t>
      </w:r>
    </w:p>
    <w:p w:rsidR="001C7463" w:rsidRPr="00FB729B" w:rsidRDefault="001C7463" w:rsidP="001C7463">
      <w:pPr>
        <w:pStyle w:val="BodyText"/>
        <w:ind w:right="477"/>
        <w:jc w:val="both"/>
        <w:rPr>
          <w:sz w:val="22"/>
          <w:szCs w:val="22"/>
        </w:rPr>
      </w:pPr>
    </w:p>
    <w:p w:rsidR="001C7463" w:rsidRPr="00FB729B" w:rsidRDefault="005372B3" w:rsidP="001C7463">
      <w:pPr>
        <w:pStyle w:val="BodyText"/>
        <w:numPr>
          <w:ilvl w:val="0"/>
          <w:numId w:val="3"/>
        </w:numPr>
        <w:ind w:right="477"/>
        <w:jc w:val="both"/>
        <w:rPr>
          <w:sz w:val="22"/>
          <w:szCs w:val="22"/>
        </w:rPr>
      </w:pPr>
      <w:r w:rsidRPr="00FB729B">
        <w:rPr>
          <w:b/>
          <w:sz w:val="22"/>
          <w:szCs w:val="22"/>
        </w:rPr>
        <w:t>Supplier Scorecard / Performance Evaluation</w:t>
      </w:r>
      <w:r w:rsidR="001C7463" w:rsidRPr="00FB729B">
        <w:rPr>
          <w:b/>
          <w:sz w:val="22"/>
          <w:szCs w:val="22"/>
        </w:rPr>
        <w:t>:</w:t>
      </w:r>
      <w:r w:rsidR="001C7463" w:rsidRPr="00FB729B">
        <w:rPr>
          <w:sz w:val="22"/>
          <w:szCs w:val="22"/>
        </w:rPr>
        <w:t xml:space="preserve"> Chandler Industries continually monitors and ranks it</w:t>
      </w:r>
      <w:r w:rsidR="002D7C30" w:rsidRPr="00FB729B">
        <w:rPr>
          <w:sz w:val="22"/>
          <w:szCs w:val="22"/>
        </w:rPr>
        <w:t xml:space="preserve">s </w:t>
      </w:r>
      <w:r w:rsidR="001C7463" w:rsidRPr="00FB729B">
        <w:rPr>
          <w:sz w:val="22"/>
          <w:szCs w:val="22"/>
        </w:rPr>
        <w:t xml:space="preserve">suppliers using a supplier scorecard. The output of the supplier scorecard is used by the Chandler Quality teams to determine opportunities to grow business and to determine opportunities for supplier improvement. The Chandler supplier scorecard is comprised of </w:t>
      </w:r>
      <w:r w:rsidR="001E7BB8">
        <w:rPr>
          <w:sz w:val="22"/>
          <w:szCs w:val="22"/>
        </w:rPr>
        <w:t>2</w:t>
      </w:r>
      <w:r w:rsidR="001C7463" w:rsidRPr="00FB729B">
        <w:rPr>
          <w:sz w:val="22"/>
          <w:szCs w:val="22"/>
        </w:rPr>
        <w:t xml:space="preserve"> major elements: Quality</w:t>
      </w:r>
      <w:r w:rsidR="001E7BB8">
        <w:rPr>
          <w:sz w:val="22"/>
          <w:szCs w:val="22"/>
        </w:rPr>
        <w:t xml:space="preserve"> and</w:t>
      </w:r>
      <w:r w:rsidR="001C7463" w:rsidRPr="00FB729B">
        <w:rPr>
          <w:sz w:val="22"/>
          <w:szCs w:val="22"/>
        </w:rPr>
        <w:t xml:space="preserve"> Delivery. Scoring is based on a 100-point scale and is tallied monthly.</w:t>
      </w:r>
    </w:p>
    <w:p w:rsidR="002D7C30" w:rsidRPr="00FB729B" w:rsidRDefault="002D7C30" w:rsidP="002D7C30">
      <w:pPr>
        <w:pStyle w:val="BodyText"/>
        <w:spacing w:before="1"/>
        <w:ind w:right="1023"/>
        <w:jc w:val="both"/>
        <w:rPr>
          <w:sz w:val="22"/>
          <w:szCs w:val="22"/>
        </w:rPr>
      </w:pPr>
    </w:p>
    <w:p w:rsidR="002D7C30" w:rsidRPr="00FB729B" w:rsidRDefault="002D7C30" w:rsidP="002D7C30">
      <w:pPr>
        <w:pStyle w:val="BodyText"/>
        <w:numPr>
          <w:ilvl w:val="0"/>
          <w:numId w:val="3"/>
        </w:numPr>
        <w:spacing w:before="1"/>
        <w:ind w:right="1023"/>
        <w:jc w:val="both"/>
        <w:rPr>
          <w:sz w:val="22"/>
          <w:szCs w:val="22"/>
        </w:rPr>
      </w:pPr>
      <w:r w:rsidRPr="00FB729B">
        <w:rPr>
          <w:b/>
          <w:sz w:val="22"/>
          <w:szCs w:val="22"/>
        </w:rPr>
        <w:t>CONTINUOUS IMPROVEMENT:</w:t>
      </w:r>
      <w:r w:rsidRPr="00FB729B">
        <w:rPr>
          <w:sz w:val="22"/>
          <w:szCs w:val="22"/>
        </w:rPr>
        <w:t xml:space="preserve"> Chandler Suppliers are expected to create and maintain continuous improvement plans focused on bettering Quality, Delivery, Cost, and Service performance. Regular reviews will be scheduled to address progress and results of improvement plans. Supplier continuous improvement activity is considered in scorecard performance and is indicated by the Segmentation Level.</w:t>
      </w:r>
    </w:p>
    <w:p w:rsidR="002D7C30" w:rsidRPr="00FB729B" w:rsidRDefault="002D7C30" w:rsidP="002D7C30">
      <w:pPr>
        <w:pStyle w:val="BodyText"/>
        <w:spacing w:before="1"/>
        <w:ind w:right="1023"/>
        <w:jc w:val="both"/>
        <w:rPr>
          <w:sz w:val="22"/>
          <w:szCs w:val="22"/>
        </w:rPr>
      </w:pPr>
    </w:p>
    <w:p w:rsidR="002D7C30" w:rsidRPr="00FB729B" w:rsidRDefault="002D7C30" w:rsidP="002D7C30">
      <w:pPr>
        <w:pStyle w:val="BodyText"/>
        <w:spacing w:before="2"/>
        <w:ind w:right="165"/>
        <w:jc w:val="both"/>
        <w:rPr>
          <w:sz w:val="22"/>
          <w:szCs w:val="22"/>
        </w:rPr>
      </w:pPr>
      <w:r w:rsidRPr="00FB729B">
        <w:rPr>
          <w:sz w:val="22"/>
          <w:szCs w:val="22"/>
        </w:rPr>
        <w:t>The segmentation level is a value (1-4) based on the monthly and year to date values on the Scorecard. Chandler’s desire is to partner with suppliers that meet the criteria of a Level 1 or 2 performers. Any supplier that consistently performs at the Level 3 or 4 will be considered for removal on the Approved Supplier List.</w:t>
      </w:r>
    </w:p>
    <w:p w:rsidR="002D7C30" w:rsidRPr="00FB729B" w:rsidRDefault="002D7C30" w:rsidP="002D7C30">
      <w:pPr>
        <w:pStyle w:val="BodyText"/>
        <w:spacing w:before="3"/>
        <w:ind w:right="1023"/>
        <w:jc w:val="both"/>
        <w:rPr>
          <w:sz w:val="22"/>
          <w:szCs w:val="22"/>
        </w:rPr>
      </w:pPr>
    </w:p>
    <w:p w:rsidR="002D7C30" w:rsidRPr="00FB729B" w:rsidRDefault="002D7C30" w:rsidP="002D7C30">
      <w:pPr>
        <w:pStyle w:val="BodyText"/>
        <w:numPr>
          <w:ilvl w:val="0"/>
          <w:numId w:val="3"/>
        </w:numPr>
        <w:spacing w:before="3"/>
        <w:ind w:right="1023"/>
        <w:jc w:val="both"/>
        <w:rPr>
          <w:sz w:val="22"/>
          <w:szCs w:val="22"/>
        </w:rPr>
      </w:pPr>
      <w:r w:rsidRPr="00FB729B">
        <w:rPr>
          <w:b/>
          <w:sz w:val="22"/>
          <w:szCs w:val="22"/>
        </w:rPr>
        <w:t>SUPPLIER DEVELOPMENT:</w:t>
      </w:r>
      <w:r w:rsidRPr="00FB729B">
        <w:rPr>
          <w:sz w:val="22"/>
          <w:szCs w:val="22"/>
        </w:rPr>
        <w:t xml:space="preserve"> Supplier development activities within the supply base allow Chandler and our suppliers to drive continuous improvement efforts. It is expected that the supplier can provide an improvement plan with detailed actions to support site level score. Supplier development initiatives within a supplier should focus on the following:</w:t>
      </w:r>
    </w:p>
    <w:p w:rsidR="002D7C30" w:rsidRPr="00FB729B" w:rsidRDefault="002D7C30" w:rsidP="002D7C30">
      <w:pPr>
        <w:pStyle w:val="BodyText"/>
        <w:spacing w:before="3"/>
        <w:ind w:right="1023"/>
        <w:jc w:val="both"/>
        <w:rPr>
          <w:b/>
          <w:sz w:val="22"/>
          <w:szCs w:val="22"/>
        </w:rPr>
      </w:pPr>
    </w:p>
    <w:p w:rsidR="002D7C30" w:rsidRPr="00FB729B" w:rsidRDefault="002D7C30" w:rsidP="002D7C30">
      <w:pPr>
        <w:pStyle w:val="ListParagraph"/>
        <w:widowControl w:val="0"/>
        <w:numPr>
          <w:ilvl w:val="2"/>
          <w:numId w:val="5"/>
        </w:numPr>
        <w:tabs>
          <w:tab w:val="left" w:pos="1099"/>
          <w:tab w:val="left" w:pos="1100"/>
        </w:tabs>
        <w:autoSpaceDE w:val="0"/>
        <w:autoSpaceDN w:val="0"/>
        <w:spacing w:before="1" w:after="0" w:line="243" w:lineRule="exact"/>
        <w:contextualSpacing w:val="0"/>
        <w:jc w:val="both"/>
        <w:rPr>
          <w:rFonts w:ascii="Arial" w:hAnsi="Arial" w:cs="Arial"/>
        </w:rPr>
      </w:pPr>
      <w:r w:rsidRPr="00FB729B">
        <w:rPr>
          <w:rFonts w:ascii="Arial" w:hAnsi="Arial" w:cs="Arial"/>
        </w:rPr>
        <w:t>Improving Quality Systems</w:t>
      </w:r>
    </w:p>
    <w:p w:rsidR="002D7C30" w:rsidRPr="00FB729B" w:rsidRDefault="002D7C30" w:rsidP="002D7C30">
      <w:pPr>
        <w:pStyle w:val="ListParagraph"/>
        <w:widowControl w:val="0"/>
        <w:numPr>
          <w:ilvl w:val="2"/>
          <w:numId w:val="5"/>
        </w:numPr>
        <w:tabs>
          <w:tab w:val="left" w:pos="1099"/>
          <w:tab w:val="left" w:pos="1100"/>
        </w:tabs>
        <w:autoSpaceDE w:val="0"/>
        <w:autoSpaceDN w:val="0"/>
        <w:spacing w:before="1" w:after="0" w:line="243" w:lineRule="exact"/>
        <w:contextualSpacing w:val="0"/>
        <w:jc w:val="both"/>
        <w:rPr>
          <w:rFonts w:ascii="Arial" w:hAnsi="Arial" w:cs="Arial"/>
        </w:rPr>
      </w:pPr>
      <w:r w:rsidRPr="00FB729B">
        <w:rPr>
          <w:rFonts w:ascii="Arial" w:hAnsi="Arial" w:cs="Arial"/>
        </w:rPr>
        <w:t>Improving Product Quality</w:t>
      </w:r>
    </w:p>
    <w:p w:rsidR="002D7C30" w:rsidRPr="00FB729B" w:rsidRDefault="002D7C30" w:rsidP="002D7C30">
      <w:pPr>
        <w:pStyle w:val="ListParagraph"/>
        <w:widowControl w:val="0"/>
        <w:numPr>
          <w:ilvl w:val="2"/>
          <w:numId w:val="5"/>
        </w:numPr>
        <w:tabs>
          <w:tab w:val="left" w:pos="1099"/>
          <w:tab w:val="left" w:pos="1100"/>
        </w:tabs>
        <w:autoSpaceDE w:val="0"/>
        <w:autoSpaceDN w:val="0"/>
        <w:spacing w:before="1" w:after="0" w:line="243" w:lineRule="exact"/>
        <w:contextualSpacing w:val="0"/>
        <w:jc w:val="both"/>
        <w:rPr>
          <w:rFonts w:ascii="Arial" w:hAnsi="Arial" w:cs="Arial"/>
        </w:rPr>
      </w:pPr>
      <w:r w:rsidRPr="00FB729B">
        <w:rPr>
          <w:rFonts w:ascii="Arial" w:hAnsi="Arial" w:cs="Arial"/>
        </w:rPr>
        <w:lastRenderedPageBreak/>
        <w:t>Improving Supplier Delivery</w:t>
      </w:r>
    </w:p>
    <w:p w:rsidR="002D7C30" w:rsidRPr="00FB729B" w:rsidRDefault="002D7C30" w:rsidP="002D7C30">
      <w:pPr>
        <w:pStyle w:val="ListParagraph"/>
        <w:widowControl w:val="0"/>
        <w:numPr>
          <w:ilvl w:val="2"/>
          <w:numId w:val="5"/>
        </w:numPr>
        <w:tabs>
          <w:tab w:val="left" w:pos="1099"/>
          <w:tab w:val="left" w:pos="1100"/>
        </w:tabs>
        <w:autoSpaceDE w:val="0"/>
        <w:autoSpaceDN w:val="0"/>
        <w:spacing w:before="1" w:after="0" w:line="243" w:lineRule="exact"/>
        <w:contextualSpacing w:val="0"/>
        <w:jc w:val="both"/>
        <w:rPr>
          <w:rFonts w:ascii="Arial" w:hAnsi="Arial" w:cs="Arial"/>
        </w:rPr>
      </w:pPr>
      <w:r w:rsidRPr="00FB729B">
        <w:rPr>
          <w:rFonts w:ascii="Arial" w:hAnsi="Arial" w:cs="Arial"/>
        </w:rPr>
        <w:t>Reducing Costs</w:t>
      </w:r>
    </w:p>
    <w:p w:rsidR="002D7C30" w:rsidRPr="00FB729B" w:rsidRDefault="002D7C30" w:rsidP="002D7C30">
      <w:pPr>
        <w:pStyle w:val="ListParagraph"/>
        <w:widowControl w:val="0"/>
        <w:numPr>
          <w:ilvl w:val="2"/>
          <w:numId w:val="5"/>
        </w:numPr>
        <w:tabs>
          <w:tab w:val="left" w:pos="1461"/>
        </w:tabs>
        <w:autoSpaceDE w:val="0"/>
        <w:autoSpaceDN w:val="0"/>
        <w:spacing w:before="15" w:after="0" w:line="240" w:lineRule="auto"/>
        <w:contextualSpacing w:val="0"/>
        <w:jc w:val="both"/>
        <w:rPr>
          <w:rFonts w:ascii="Arial" w:hAnsi="Arial" w:cs="Arial"/>
        </w:rPr>
      </w:pPr>
      <w:r w:rsidRPr="00FB729B">
        <w:rPr>
          <w:rFonts w:ascii="Arial" w:hAnsi="Arial" w:cs="Arial"/>
        </w:rPr>
        <w:t>Improving Supply Chain</w:t>
      </w:r>
      <w:r w:rsidRPr="00FB729B">
        <w:rPr>
          <w:rFonts w:ascii="Arial" w:hAnsi="Arial" w:cs="Arial"/>
          <w:spacing w:val="-17"/>
        </w:rPr>
        <w:t xml:space="preserve"> </w:t>
      </w:r>
      <w:r w:rsidRPr="00FB729B">
        <w:rPr>
          <w:rFonts w:ascii="Arial" w:hAnsi="Arial" w:cs="Arial"/>
        </w:rPr>
        <w:t>Effectiveness</w:t>
      </w:r>
    </w:p>
    <w:p w:rsidR="002D7C30" w:rsidRPr="00FB729B" w:rsidRDefault="002D7C30" w:rsidP="002D7C30">
      <w:pPr>
        <w:pStyle w:val="ListParagraph"/>
        <w:widowControl w:val="0"/>
        <w:numPr>
          <w:ilvl w:val="2"/>
          <w:numId w:val="5"/>
        </w:numPr>
        <w:tabs>
          <w:tab w:val="left" w:pos="1461"/>
        </w:tabs>
        <w:autoSpaceDE w:val="0"/>
        <w:autoSpaceDN w:val="0"/>
        <w:spacing w:before="12" w:after="0" w:line="240" w:lineRule="auto"/>
        <w:contextualSpacing w:val="0"/>
        <w:jc w:val="both"/>
        <w:rPr>
          <w:rFonts w:ascii="Arial" w:hAnsi="Arial" w:cs="Arial"/>
        </w:rPr>
      </w:pPr>
      <w:r w:rsidRPr="00FB729B">
        <w:rPr>
          <w:rFonts w:ascii="Arial" w:hAnsi="Arial" w:cs="Arial"/>
        </w:rPr>
        <w:t>Reducing Lead Time</w:t>
      </w:r>
    </w:p>
    <w:p w:rsidR="002D7C30" w:rsidRDefault="002D7C30" w:rsidP="002D7C30">
      <w:pPr>
        <w:pStyle w:val="ListParagraph"/>
        <w:widowControl w:val="0"/>
        <w:numPr>
          <w:ilvl w:val="2"/>
          <w:numId w:val="5"/>
        </w:numPr>
        <w:tabs>
          <w:tab w:val="left" w:pos="1462"/>
        </w:tabs>
        <w:autoSpaceDE w:val="0"/>
        <w:autoSpaceDN w:val="0"/>
        <w:spacing w:before="6" w:after="0" w:line="240" w:lineRule="auto"/>
        <w:contextualSpacing w:val="0"/>
        <w:jc w:val="both"/>
        <w:rPr>
          <w:rFonts w:ascii="Arial" w:hAnsi="Arial" w:cs="Arial"/>
        </w:rPr>
      </w:pPr>
      <w:r w:rsidRPr="00FB729B">
        <w:rPr>
          <w:rFonts w:ascii="Arial" w:hAnsi="Arial" w:cs="Arial"/>
        </w:rPr>
        <w:t>Increasing Capacity and</w:t>
      </w:r>
      <w:r w:rsidRPr="00FB729B">
        <w:rPr>
          <w:rFonts w:ascii="Arial" w:hAnsi="Arial" w:cs="Arial"/>
          <w:spacing w:val="-22"/>
        </w:rPr>
        <w:t xml:space="preserve"> </w:t>
      </w:r>
      <w:r w:rsidRPr="00FB729B">
        <w:rPr>
          <w:rFonts w:ascii="Arial" w:hAnsi="Arial" w:cs="Arial"/>
        </w:rPr>
        <w:t>Training</w:t>
      </w:r>
    </w:p>
    <w:p w:rsidR="001E7BB8" w:rsidRPr="00FB729B" w:rsidRDefault="001E7BB8" w:rsidP="001E7BB8">
      <w:pPr>
        <w:pStyle w:val="ListParagraph"/>
        <w:widowControl w:val="0"/>
        <w:tabs>
          <w:tab w:val="left" w:pos="1462"/>
        </w:tabs>
        <w:autoSpaceDE w:val="0"/>
        <w:autoSpaceDN w:val="0"/>
        <w:spacing w:before="6" w:after="0" w:line="240" w:lineRule="auto"/>
        <w:ind w:left="1100"/>
        <w:contextualSpacing w:val="0"/>
        <w:jc w:val="both"/>
        <w:rPr>
          <w:rFonts w:ascii="Arial" w:hAnsi="Arial" w:cs="Arial"/>
        </w:rPr>
      </w:pPr>
    </w:p>
    <w:p w:rsidR="002D7C30" w:rsidRDefault="002D7C30" w:rsidP="002D7C30">
      <w:pPr>
        <w:pStyle w:val="BodyText"/>
        <w:ind w:right="511"/>
        <w:jc w:val="both"/>
        <w:rPr>
          <w:sz w:val="22"/>
          <w:szCs w:val="22"/>
        </w:rPr>
      </w:pPr>
      <w:r w:rsidRPr="00FB729B">
        <w:rPr>
          <w:sz w:val="22"/>
          <w:szCs w:val="22"/>
        </w:rPr>
        <w:t>Chandler will select key suppliers for development who present the best opportunity for improvement and who present the greatest potential impact to the organization. Once a supplier has been selected, a cross-functional team consisting of appropriate Chandler and supplier personnel will be formed to work together and have regular follow-up meeting to ensure that certain targets are achieved. Chandlers may choose to provide training to suppliers on techniques for operational and process improvement.</w:t>
      </w: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242A58" w:rsidRDefault="00242A58" w:rsidP="002D7C30">
      <w:pPr>
        <w:pStyle w:val="BodyText"/>
        <w:ind w:right="511"/>
        <w:jc w:val="both"/>
        <w:rPr>
          <w:sz w:val="22"/>
          <w:szCs w:val="22"/>
        </w:rPr>
      </w:pPr>
    </w:p>
    <w:p w:rsidR="005C211C" w:rsidRDefault="005C211C" w:rsidP="002D7C30">
      <w:pPr>
        <w:pStyle w:val="BodyText"/>
        <w:ind w:right="511"/>
        <w:jc w:val="both"/>
        <w:rPr>
          <w:sz w:val="22"/>
          <w:szCs w:val="22"/>
        </w:rPr>
      </w:pPr>
    </w:p>
    <w:p w:rsidR="005C211C" w:rsidRDefault="005C211C" w:rsidP="002D7C30">
      <w:pPr>
        <w:pStyle w:val="BodyText"/>
        <w:ind w:right="511"/>
        <w:jc w:val="both"/>
        <w:rPr>
          <w:sz w:val="22"/>
          <w:szCs w:val="22"/>
        </w:rPr>
      </w:pPr>
    </w:p>
    <w:p w:rsidR="005C211C" w:rsidRDefault="005C211C" w:rsidP="002D7C30">
      <w:pPr>
        <w:pStyle w:val="BodyText"/>
        <w:ind w:right="511"/>
        <w:jc w:val="both"/>
        <w:rPr>
          <w:sz w:val="22"/>
          <w:szCs w:val="22"/>
        </w:rPr>
      </w:pPr>
      <w:bookmarkStart w:id="0" w:name="_GoBack"/>
      <w:bookmarkEnd w:id="0"/>
    </w:p>
    <w:p w:rsidR="00242A58" w:rsidRPr="0025126D" w:rsidRDefault="00242A58" w:rsidP="00242A58">
      <w:pPr>
        <w:pStyle w:val="BodyText"/>
        <w:numPr>
          <w:ilvl w:val="0"/>
          <w:numId w:val="1"/>
        </w:numPr>
        <w:ind w:right="511"/>
        <w:jc w:val="both"/>
        <w:rPr>
          <w:b/>
          <w:sz w:val="22"/>
          <w:szCs w:val="22"/>
        </w:rPr>
      </w:pPr>
      <w:r w:rsidRPr="0025126D">
        <w:rPr>
          <w:b/>
          <w:sz w:val="22"/>
          <w:szCs w:val="22"/>
        </w:rPr>
        <w:lastRenderedPageBreak/>
        <w:t>SUPPLEMENTAL PURCHASE ORDER CLAUSES</w:t>
      </w:r>
    </w:p>
    <w:p w:rsidR="00242A58" w:rsidRDefault="00242A58" w:rsidP="00242A58">
      <w:pPr>
        <w:pStyle w:val="BodyText"/>
        <w:ind w:left="-360" w:right="511"/>
        <w:jc w:val="both"/>
        <w:rPr>
          <w:sz w:val="22"/>
          <w:szCs w:val="22"/>
        </w:rPr>
      </w:pPr>
    </w:p>
    <w:p w:rsidR="00242A58" w:rsidRDefault="00242A58" w:rsidP="00242A58">
      <w:pPr>
        <w:pStyle w:val="ListParagraph"/>
        <w:numPr>
          <w:ilvl w:val="0"/>
          <w:numId w:val="8"/>
        </w:numPr>
        <w:jc w:val="both"/>
      </w:pPr>
      <w:r>
        <w:t>Supplier must acknowledge this order including price and provide promise of delivery.</w:t>
      </w:r>
    </w:p>
    <w:p w:rsidR="00242A58" w:rsidRDefault="00242A58" w:rsidP="00242A58">
      <w:pPr>
        <w:pStyle w:val="ListParagraph"/>
        <w:numPr>
          <w:ilvl w:val="0"/>
          <w:numId w:val="8"/>
        </w:numPr>
        <w:jc w:val="both"/>
      </w:pPr>
      <w:r>
        <w:t>Material Safety Data Sheet must accompany all hazardous substances.</w:t>
      </w:r>
    </w:p>
    <w:p w:rsidR="00242A58" w:rsidRDefault="00242A58" w:rsidP="00242A58">
      <w:pPr>
        <w:pStyle w:val="ListParagraph"/>
        <w:numPr>
          <w:ilvl w:val="0"/>
          <w:numId w:val="8"/>
        </w:numPr>
        <w:jc w:val="both"/>
      </w:pPr>
      <w:r>
        <w:t>Supplier must obtain Chandler Industries approval for nonconforming product disposition prior to shipment.</w:t>
      </w:r>
    </w:p>
    <w:p w:rsidR="00242A58" w:rsidRDefault="00242A58" w:rsidP="00242A58">
      <w:pPr>
        <w:pStyle w:val="ListParagraph"/>
        <w:numPr>
          <w:ilvl w:val="0"/>
          <w:numId w:val="8"/>
        </w:numPr>
        <w:jc w:val="both"/>
      </w:pPr>
      <w:r>
        <w:t>Supplier must obtain Chandler Industries approval for nonconforming product disposition prior to shipment.</w:t>
      </w:r>
    </w:p>
    <w:p w:rsidR="00242A58" w:rsidRDefault="00242A58" w:rsidP="00242A58">
      <w:pPr>
        <w:pStyle w:val="ListParagraph"/>
        <w:numPr>
          <w:ilvl w:val="0"/>
          <w:numId w:val="8"/>
        </w:numPr>
        <w:jc w:val="both"/>
      </w:pPr>
      <w:r>
        <w:t>Supplier must notify Chandler Industries of changes in product and/or process, changes of sub-tier suppliers, changes of manufacturing facility location, and obtain Chandler Industries approval prior to shipment.</w:t>
      </w:r>
    </w:p>
    <w:p w:rsidR="00242A58" w:rsidRDefault="00242A58" w:rsidP="00242A58">
      <w:pPr>
        <w:pStyle w:val="ListParagraph"/>
        <w:numPr>
          <w:ilvl w:val="0"/>
          <w:numId w:val="8"/>
        </w:numPr>
        <w:jc w:val="both"/>
      </w:pPr>
      <w:r>
        <w:t>If work is subcontracted, Supplier must flow down all requirements of this purchase order to sub-contract source, including the use of Chandler Industries’ customer approved processors.</w:t>
      </w:r>
    </w:p>
    <w:p w:rsidR="00242A58" w:rsidRDefault="00242A58" w:rsidP="00242A58">
      <w:pPr>
        <w:pStyle w:val="ListParagraph"/>
        <w:numPr>
          <w:ilvl w:val="0"/>
          <w:numId w:val="8"/>
        </w:numPr>
        <w:jc w:val="both"/>
      </w:pPr>
      <w:r>
        <w:t>If work is subcontracted, Supplier must flow down all requirements of this purchase order to sub-contract source, including the use of Chandler Industries’ customer approved processors.</w:t>
      </w:r>
    </w:p>
    <w:p w:rsidR="00242A58" w:rsidRDefault="00242A58" w:rsidP="00242A58">
      <w:pPr>
        <w:pStyle w:val="ListParagraph"/>
        <w:numPr>
          <w:ilvl w:val="0"/>
          <w:numId w:val="8"/>
        </w:numPr>
        <w:jc w:val="both"/>
      </w:pPr>
      <w:r>
        <w:t>If work is subcontracted, Supplier must flow down all requirements of this purchase order to sub-contract source, including the use of Chandler Industries’ customer approved processors.</w:t>
      </w:r>
    </w:p>
    <w:p w:rsidR="00242A58" w:rsidRDefault="00242A58" w:rsidP="00242A58">
      <w:pPr>
        <w:pStyle w:val="ListParagraph"/>
        <w:numPr>
          <w:ilvl w:val="0"/>
          <w:numId w:val="8"/>
        </w:numPr>
        <w:jc w:val="both"/>
      </w:pPr>
      <w:r>
        <w:t>Chandler Industries Inc., its customer, and any applicable regulatory authorities have right of access to the applicable areas of the supplier’s facilities, at any level of the supply chain, involved in this purchase order and to all applicable records.</w:t>
      </w:r>
    </w:p>
    <w:p w:rsidR="00242A58" w:rsidRDefault="00242A58" w:rsidP="00242A58">
      <w:pPr>
        <w:pStyle w:val="ListParagraph"/>
        <w:numPr>
          <w:ilvl w:val="0"/>
          <w:numId w:val="8"/>
        </w:numPr>
        <w:jc w:val="both"/>
      </w:pPr>
      <w:r>
        <w:t>Chandler Industries Inc., its customer, and any applicable regulatory authorities have right of access to the applicable areas of the supplier’s facilities, at any level of the supply chain, involved in this purchase order and to all applicable records.</w:t>
      </w:r>
    </w:p>
    <w:p w:rsidR="00242A58" w:rsidRDefault="00242A58" w:rsidP="00242A58">
      <w:pPr>
        <w:pStyle w:val="ListParagraph"/>
        <w:numPr>
          <w:ilvl w:val="0"/>
          <w:numId w:val="8"/>
        </w:numPr>
        <w:jc w:val="both"/>
      </w:pPr>
      <w:r w:rsidRPr="00242A58">
        <w:rPr>
          <w:rFonts w:eastAsia="Calibri" w:cstheme="minorHAnsi"/>
        </w:rPr>
        <w:t xml:space="preserve">Chandler Industries customers and or regulatory agencies shall have the right to conduct surveys and perform surveillance of supplier facilities to evaluate their capability to follow contractual requirements.  </w:t>
      </w:r>
    </w:p>
    <w:p w:rsidR="00242A58" w:rsidRDefault="00242A58" w:rsidP="00242A58">
      <w:pPr>
        <w:pStyle w:val="ListParagraph"/>
        <w:numPr>
          <w:ilvl w:val="0"/>
          <w:numId w:val="8"/>
        </w:numPr>
        <w:jc w:val="both"/>
      </w:pPr>
      <w:r>
        <w:t>Supplier must ensure personnel involved in processing this order are aware of their contribution to conformity of the product or service shipped against this purchase order.</w:t>
      </w:r>
    </w:p>
    <w:p w:rsidR="00242A58" w:rsidRDefault="00242A58" w:rsidP="00242A58">
      <w:pPr>
        <w:pStyle w:val="ListParagraph"/>
        <w:numPr>
          <w:ilvl w:val="0"/>
          <w:numId w:val="8"/>
        </w:numPr>
        <w:jc w:val="both"/>
      </w:pPr>
      <w:r>
        <w:t>Supplier must maintain a system to prevent counterfeit product from being shipped against this purchase order.</w:t>
      </w:r>
    </w:p>
    <w:p w:rsidR="00242A58" w:rsidRDefault="00242A58" w:rsidP="00242A58">
      <w:pPr>
        <w:pStyle w:val="ListParagraph"/>
        <w:numPr>
          <w:ilvl w:val="0"/>
          <w:numId w:val="8"/>
        </w:numPr>
        <w:jc w:val="both"/>
      </w:pPr>
      <w:r>
        <w:t>Materials must not be exposed to mercury or mercury products while being processed.</w:t>
      </w:r>
    </w:p>
    <w:p w:rsidR="00242A58" w:rsidRDefault="00242A58" w:rsidP="00242A58">
      <w:pPr>
        <w:pStyle w:val="ListParagraph"/>
        <w:numPr>
          <w:ilvl w:val="0"/>
          <w:numId w:val="8"/>
        </w:numPr>
        <w:jc w:val="both"/>
      </w:pPr>
      <w:r>
        <w:t>Chandler Industries forbids the use of materials from conflict areas of the Democratic Republic of Congo (DRC). When requested, suppliers must show truthful evidence that raw material content is not procured from this part of the world. Conflict materials consists of Tin, Tantalum, Tungsten, and Gold.</w:t>
      </w:r>
    </w:p>
    <w:p w:rsidR="00242A58" w:rsidRDefault="00242A58" w:rsidP="00242A58">
      <w:pPr>
        <w:pStyle w:val="ListParagraph"/>
        <w:numPr>
          <w:ilvl w:val="0"/>
          <w:numId w:val="8"/>
        </w:numPr>
        <w:jc w:val="both"/>
      </w:pPr>
      <w:r>
        <w:t>If the s</w:t>
      </w:r>
      <w:r w:rsidRPr="00242A58">
        <w:rPr>
          <w:rFonts w:eastAsia="Calibri" w:cstheme="minorHAnsi"/>
        </w:rPr>
        <w:t xml:space="preserve">upplier is to provide the raw material for this order.  Chemical and physical certifications from the material distributor and mill certifications are required with the shipment along with any applicable special processing certifications as performed by the distributor or mill.  The requirements of DFARS 252.225-7014 apply to this order.  Preference for Domestic Specialty Metals, Alternate I (“specialty metals clause”). In brief, the contractor is prohibited from </w:t>
      </w:r>
      <w:r w:rsidR="007052A5">
        <w:rPr>
          <w:rFonts w:eastAsia="Calibri" w:cstheme="minorHAnsi"/>
        </w:rPr>
        <w:t>procuring</w:t>
      </w:r>
      <w:r w:rsidRPr="00242A58">
        <w:rPr>
          <w:rFonts w:eastAsia="Calibri" w:cstheme="minorHAnsi"/>
        </w:rPr>
        <w:t xml:space="preserve"> </w:t>
      </w:r>
      <w:r w:rsidRPr="00242A58">
        <w:rPr>
          <w:rFonts w:eastAsia="Calibri" w:cstheme="minorHAnsi"/>
        </w:rPr>
        <w:lastRenderedPageBreak/>
        <w:t>specialty metals such as stainless steels or titanium which have been melted outside the United States.  Materials must be procured from U.S. sources per DFARS subpart 225.7002-2.</w:t>
      </w:r>
    </w:p>
    <w:p w:rsidR="00242A58" w:rsidRDefault="00242A58" w:rsidP="00242A58">
      <w:pPr>
        <w:pStyle w:val="ListParagraph"/>
        <w:numPr>
          <w:ilvl w:val="0"/>
          <w:numId w:val="8"/>
        </w:numPr>
        <w:jc w:val="both"/>
      </w:pPr>
      <w:r>
        <w:t>Supplier must ensure personnel involved in processing this order understand the importance of ethical behavior.</w:t>
      </w:r>
    </w:p>
    <w:p w:rsidR="00242A58" w:rsidRDefault="00242A58" w:rsidP="00242A58">
      <w:pPr>
        <w:pStyle w:val="ListParagraph"/>
        <w:numPr>
          <w:ilvl w:val="0"/>
          <w:numId w:val="8"/>
        </w:numPr>
        <w:jc w:val="both"/>
      </w:pPr>
      <w:r>
        <w:t>EXPORT CONTROLLED - The technical data or software is subject to the International Traffic in Arms Regulations (22 C.F.R. Parts 120-130). Export, re-export or retransfer contrary to U.S. law is prohibited.</w:t>
      </w:r>
    </w:p>
    <w:p w:rsidR="00242A58" w:rsidRPr="00242A58" w:rsidRDefault="00242A58" w:rsidP="00242A58">
      <w:pPr>
        <w:pStyle w:val="ListParagraph"/>
        <w:numPr>
          <w:ilvl w:val="0"/>
          <w:numId w:val="8"/>
        </w:numPr>
        <w:jc w:val="both"/>
      </w:pPr>
      <w:r w:rsidRPr="009C1A92">
        <w:rPr>
          <w:rFonts w:eastAsia="Calibri" w:cstheme="minorHAnsi"/>
        </w:rPr>
        <w:t>Supplier must ensure personnel involved in processing this order are aware of their contribution to conformity of the product or service shipped against this purchase order.</w:t>
      </w:r>
    </w:p>
    <w:p w:rsidR="00242A58" w:rsidRPr="00242A58" w:rsidRDefault="00242A58" w:rsidP="00242A58">
      <w:pPr>
        <w:pStyle w:val="ListParagraph"/>
        <w:numPr>
          <w:ilvl w:val="0"/>
          <w:numId w:val="8"/>
        </w:numPr>
        <w:jc w:val="both"/>
      </w:pPr>
      <w:r w:rsidRPr="00242A58">
        <w:rPr>
          <w:rFonts w:eastAsia="Calibri" w:cstheme="minorHAnsi"/>
        </w:rPr>
        <w:t xml:space="preserve">Unless a specific revision of an engineering specification document is listed, use only the latest revision of the specification in effect on the date of the contract. The requirements of these documents are hereby incorporated into this PO by this reference as applicable to respective contracts.  </w:t>
      </w:r>
    </w:p>
    <w:p w:rsidR="00242A58" w:rsidRDefault="00242A58" w:rsidP="00242A58">
      <w:pPr>
        <w:pStyle w:val="ListParagraph"/>
        <w:jc w:val="both"/>
      </w:pPr>
    </w:p>
    <w:p w:rsidR="00242A58" w:rsidRPr="00242A58" w:rsidRDefault="00242A58" w:rsidP="00242A58">
      <w:pPr>
        <w:pStyle w:val="ListParagraph"/>
        <w:numPr>
          <w:ilvl w:val="0"/>
          <w:numId w:val="1"/>
        </w:numPr>
        <w:jc w:val="both"/>
        <w:rPr>
          <w:b/>
        </w:rPr>
      </w:pPr>
      <w:r w:rsidRPr="00242A58">
        <w:rPr>
          <w:b/>
        </w:rPr>
        <w:t>SUPPLIER QUALITY REQUIREMENTS</w:t>
      </w:r>
    </w:p>
    <w:p w:rsidR="00242A58" w:rsidRDefault="00242A58" w:rsidP="00242A58">
      <w:pPr>
        <w:jc w:val="both"/>
      </w:pPr>
      <w:r>
        <w:t xml:space="preserve">Supplier quality requirements will be listed on the Chandler Industries purchase order.  These requirements are product specific and may change from order to order.  </w:t>
      </w:r>
      <w:r w:rsidR="0025126D">
        <w:t xml:space="preserve">The list will be available at </w:t>
      </w:r>
      <w:hyperlink r:id="rId8" w:history="1">
        <w:r w:rsidR="0025126D" w:rsidRPr="0012395B">
          <w:rPr>
            <w:rStyle w:val="Hyperlink"/>
          </w:rPr>
          <w:t>www.chandlerindustries.com/becomingasupplier</w:t>
        </w:r>
      </w:hyperlink>
      <w:r w:rsidR="0025126D">
        <w:t xml:space="preserve"> </w:t>
      </w: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FB729B" w:rsidRDefault="00FB729B" w:rsidP="002D7C30">
      <w:pPr>
        <w:pStyle w:val="BodyText"/>
        <w:ind w:right="511"/>
        <w:jc w:val="both"/>
        <w:rPr>
          <w:sz w:val="22"/>
          <w:szCs w:val="22"/>
        </w:rPr>
      </w:pPr>
    </w:p>
    <w:p w:rsidR="002D7C30" w:rsidRPr="00FB729B" w:rsidRDefault="002D7C30" w:rsidP="002D7C30">
      <w:pPr>
        <w:spacing w:before="93"/>
        <w:ind w:left="380"/>
        <w:rPr>
          <w:rFonts w:ascii="Arial" w:hAnsi="Arial" w:cs="Arial"/>
          <w:b/>
        </w:rPr>
      </w:pPr>
      <w:r w:rsidRPr="00FB729B">
        <w:rPr>
          <w:rFonts w:ascii="Arial" w:hAnsi="Arial" w:cs="Arial"/>
          <w:b/>
        </w:rPr>
        <w:t>SUPPLIER AGREEMENT CONFIRMATION</w:t>
      </w:r>
    </w:p>
    <w:p w:rsidR="002D7C30" w:rsidRPr="00FB729B" w:rsidRDefault="002D7C30" w:rsidP="002D7C30">
      <w:pPr>
        <w:pStyle w:val="BodyText"/>
        <w:jc w:val="both"/>
        <w:rPr>
          <w:sz w:val="22"/>
          <w:szCs w:val="22"/>
        </w:rPr>
      </w:pPr>
    </w:p>
    <w:p w:rsidR="002D7C30" w:rsidRPr="00FB729B" w:rsidRDefault="002D7C30" w:rsidP="002D7C30">
      <w:pPr>
        <w:pStyle w:val="BodyText"/>
        <w:spacing w:before="11"/>
        <w:jc w:val="both"/>
        <w:rPr>
          <w:sz w:val="22"/>
          <w:szCs w:val="22"/>
        </w:rPr>
      </w:pPr>
    </w:p>
    <w:p w:rsidR="002D7C30" w:rsidRPr="00FB729B" w:rsidRDefault="002D7C30" w:rsidP="002D7C30">
      <w:pPr>
        <w:pStyle w:val="BodyText"/>
        <w:tabs>
          <w:tab w:val="left" w:pos="5453"/>
          <w:tab w:val="left" w:pos="7814"/>
        </w:tabs>
        <w:ind w:left="380"/>
        <w:jc w:val="both"/>
        <w:rPr>
          <w:sz w:val="22"/>
          <w:szCs w:val="22"/>
        </w:rPr>
      </w:pPr>
      <w:r w:rsidRPr="00FB729B">
        <w:rPr>
          <w:sz w:val="22"/>
          <w:szCs w:val="22"/>
        </w:rPr>
        <w:t>(Supplier</w:t>
      </w:r>
      <w:r w:rsidRPr="00FB729B">
        <w:rPr>
          <w:spacing w:val="-5"/>
          <w:sz w:val="22"/>
          <w:szCs w:val="22"/>
        </w:rPr>
        <w:t xml:space="preserve"> </w:t>
      </w:r>
      <w:r w:rsidRPr="00FB729B">
        <w:rPr>
          <w:sz w:val="22"/>
          <w:szCs w:val="22"/>
        </w:rPr>
        <w:t>Name)</w:t>
      </w:r>
      <w:r w:rsidRPr="00FB729B">
        <w:rPr>
          <w:sz w:val="22"/>
          <w:szCs w:val="22"/>
          <w:u w:val="single"/>
        </w:rPr>
        <w:t xml:space="preserve"> </w:t>
      </w:r>
      <w:r w:rsidRPr="00FB729B">
        <w:rPr>
          <w:sz w:val="22"/>
          <w:szCs w:val="22"/>
          <w:u w:val="single"/>
        </w:rPr>
        <w:tab/>
      </w:r>
      <w:r w:rsidRPr="00FB729B">
        <w:rPr>
          <w:sz w:val="22"/>
          <w:szCs w:val="22"/>
        </w:rPr>
        <w:t>,</w:t>
      </w:r>
      <w:r w:rsidRPr="00FB729B">
        <w:rPr>
          <w:spacing w:val="-4"/>
          <w:sz w:val="22"/>
          <w:szCs w:val="22"/>
        </w:rPr>
        <w:t xml:space="preserve"> </w:t>
      </w:r>
      <w:r w:rsidRPr="00FB729B">
        <w:rPr>
          <w:sz w:val="22"/>
          <w:szCs w:val="22"/>
        </w:rPr>
        <w:t>(Vendor</w:t>
      </w:r>
      <w:r w:rsidRPr="00FB729B">
        <w:rPr>
          <w:spacing w:val="-3"/>
          <w:sz w:val="22"/>
          <w:szCs w:val="22"/>
        </w:rPr>
        <w:t xml:space="preserve"> </w:t>
      </w:r>
      <w:r w:rsidRPr="00FB729B">
        <w:rPr>
          <w:sz w:val="22"/>
          <w:szCs w:val="22"/>
        </w:rPr>
        <w:t>ID)</w:t>
      </w:r>
      <w:r w:rsidRPr="00FB729B">
        <w:rPr>
          <w:sz w:val="22"/>
          <w:szCs w:val="22"/>
          <w:u w:val="single"/>
        </w:rPr>
        <w:t xml:space="preserve"> </w:t>
      </w:r>
      <w:r w:rsidRPr="00FB729B">
        <w:rPr>
          <w:sz w:val="22"/>
          <w:szCs w:val="22"/>
          <w:u w:val="single"/>
        </w:rPr>
        <w:tab/>
      </w:r>
      <w:r w:rsidRPr="00FB729B">
        <w:rPr>
          <w:sz w:val="22"/>
          <w:szCs w:val="22"/>
        </w:rPr>
        <w:t>agrees to</w:t>
      </w:r>
      <w:r w:rsidRPr="00FB729B">
        <w:rPr>
          <w:spacing w:val="-6"/>
          <w:sz w:val="22"/>
          <w:szCs w:val="22"/>
        </w:rPr>
        <w:t xml:space="preserve"> </w:t>
      </w:r>
      <w:r w:rsidRPr="00FB729B">
        <w:rPr>
          <w:sz w:val="22"/>
          <w:szCs w:val="22"/>
        </w:rPr>
        <w:t>fully</w:t>
      </w:r>
    </w:p>
    <w:p w:rsidR="002D7C30" w:rsidRPr="00FB729B" w:rsidRDefault="002D7C30" w:rsidP="002D7C30">
      <w:pPr>
        <w:pStyle w:val="BodyText"/>
        <w:spacing w:before="9"/>
        <w:jc w:val="both"/>
        <w:rPr>
          <w:sz w:val="22"/>
          <w:szCs w:val="22"/>
        </w:rPr>
      </w:pPr>
    </w:p>
    <w:p w:rsidR="002D7C30" w:rsidRPr="00FB729B" w:rsidRDefault="002D7C30" w:rsidP="002D7C30">
      <w:pPr>
        <w:pStyle w:val="BodyText"/>
        <w:spacing w:before="93"/>
        <w:ind w:left="380"/>
        <w:jc w:val="both"/>
        <w:rPr>
          <w:sz w:val="22"/>
          <w:szCs w:val="22"/>
        </w:rPr>
      </w:pPr>
      <w:r w:rsidRPr="00FB729B">
        <w:rPr>
          <w:sz w:val="22"/>
          <w:szCs w:val="22"/>
        </w:rPr>
        <w:t>comply with the requirements set forth in the Chandler Industries Supplier Manual.</w:t>
      </w:r>
    </w:p>
    <w:p w:rsidR="002D7C30" w:rsidRPr="00FB729B" w:rsidRDefault="002D7C30" w:rsidP="002D7C30">
      <w:pPr>
        <w:pStyle w:val="BodyText"/>
        <w:jc w:val="both"/>
        <w:rPr>
          <w:sz w:val="22"/>
          <w:szCs w:val="22"/>
        </w:rPr>
      </w:pPr>
    </w:p>
    <w:p w:rsidR="002D7C30" w:rsidRPr="00FB729B" w:rsidRDefault="002D7C30" w:rsidP="002D7C30">
      <w:pPr>
        <w:pStyle w:val="BodyText"/>
        <w:jc w:val="both"/>
        <w:rPr>
          <w:sz w:val="22"/>
          <w:szCs w:val="22"/>
        </w:rPr>
      </w:pPr>
    </w:p>
    <w:p w:rsidR="002D7C30" w:rsidRPr="00FB729B" w:rsidRDefault="002D7C30" w:rsidP="002D7C30">
      <w:pPr>
        <w:pStyle w:val="BodyText"/>
        <w:tabs>
          <w:tab w:val="left" w:pos="6960"/>
          <w:tab w:val="left" w:pos="9161"/>
        </w:tabs>
        <w:spacing w:before="165"/>
        <w:ind w:left="380"/>
        <w:jc w:val="both"/>
        <w:rPr>
          <w:sz w:val="22"/>
          <w:szCs w:val="22"/>
        </w:rPr>
      </w:pPr>
      <w:r w:rsidRPr="00FB729B">
        <w:rPr>
          <w:sz w:val="22"/>
          <w:szCs w:val="22"/>
        </w:rPr>
        <w:t>Supplier</w:t>
      </w:r>
      <w:r w:rsidRPr="00FB729B">
        <w:rPr>
          <w:spacing w:val="-6"/>
          <w:sz w:val="22"/>
          <w:szCs w:val="22"/>
        </w:rPr>
        <w:t xml:space="preserve"> </w:t>
      </w:r>
      <w:r w:rsidRPr="00FB729B">
        <w:rPr>
          <w:sz w:val="22"/>
          <w:szCs w:val="22"/>
        </w:rPr>
        <w:t>Authorized</w:t>
      </w:r>
      <w:r w:rsidRPr="00FB729B">
        <w:rPr>
          <w:spacing w:val="-8"/>
          <w:sz w:val="22"/>
          <w:szCs w:val="22"/>
        </w:rPr>
        <w:t xml:space="preserve"> </w:t>
      </w:r>
      <w:r w:rsidRPr="00FB729B">
        <w:rPr>
          <w:sz w:val="22"/>
          <w:szCs w:val="22"/>
        </w:rPr>
        <w:t>Representative</w:t>
      </w:r>
      <w:r w:rsidRPr="00FB729B">
        <w:rPr>
          <w:sz w:val="22"/>
          <w:szCs w:val="22"/>
          <w:u w:val="single"/>
        </w:rPr>
        <w:t xml:space="preserve"> </w:t>
      </w:r>
      <w:r w:rsidRPr="00FB729B">
        <w:rPr>
          <w:sz w:val="22"/>
          <w:szCs w:val="22"/>
          <w:u w:val="single"/>
        </w:rPr>
        <w:tab/>
      </w:r>
      <w:r w:rsidRPr="00FB729B">
        <w:rPr>
          <w:sz w:val="22"/>
          <w:szCs w:val="22"/>
        </w:rPr>
        <w:t>Date</w:t>
      </w:r>
      <w:r w:rsidRPr="00FB729B">
        <w:rPr>
          <w:spacing w:val="-1"/>
          <w:sz w:val="22"/>
          <w:szCs w:val="22"/>
        </w:rPr>
        <w:t xml:space="preserve"> </w:t>
      </w:r>
      <w:r w:rsidRPr="00FB729B">
        <w:rPr>
          <w:w w:val="99"/>
          <w:sz w:val="22"/>
          <w:szCs w:val="22"/>
          <w:u w:val="single"/>
        </w:rPr>
        <w:t xml:space="preserve"> </w:t>
      </w:r>
      <w:r w:rsidRPr="00FB729B">
        <w:rPr>
          <w:sz w:val="22"/>
          <w:szCs w:val="22"/>
          <w:u w:val="single"/>
        </w:rPr>
        <w:tab/>
      </w:r>
    </w:p>
    <w:p w:rsidR="002D7C30" w:rsidRPr="00FB729B" w:rsidRDefault="002D7C30" w:rsidP="002D7C30">
      <w:pPr>
        <w:pStyle w:val="BodyText"/>
        <w:jc w:val="both"/>
        <w:rPr>
          <w:sz w:val="22"/>
          <w:szCs w:val="22"/>
        </w:rPr>
      </w:pPr>
    </w:p>
    <w:p w:rsidR="002D7C30" w:rsidRPr="00FB729B" w:rsidRDefault="002D7C30" w:rsidP="002D7C30">
      <w:pPr>
        <w:pStyle w:val="BodyText"/>
        <w:tabs>
          <w:tab w:val="left" w:pos="4419"/>
        </w:tabs>
        <w:spacing w:before="93"/>
        <w:ind w:left="380"/>
        <w:jc w:val="both"/>
        <w:rPr>
          <w:sz w:val="22"/>
          <w:szCs w:val="22"/>
        </w:rPr>
      </w:pPr>
      <w:r w:rsidRPr="00FB729B">
        <w:rPr>
          <w:sz w:val="22"/>
          <w:szCs w:val="22"/>
        </w:rPr>
        <w:t>Title</w:t>
      </w:r>
      <w:r w:rsidRPr="00FB729B">
        <w:rPr>
          <w:spacing w:val="-1"/>
          <w:sz w:val="22"/>
          <w:szCs w:val="22"/>
        </w:rPr>
        <w:t xml:space="preserve"> </w:t>
      </w:r>
      <w:r w:rsidRPr="00FB729B">
        <w:rPr>
          <w:w w:val="99"/>
          <w:sz w:val="22"/>
          <w:szCs w:val="22"/>
          <w:u w:val="single"/>
        </w:rPr>
        <w:t xml:space="preserve"> </w:t>
      </w:r>
      <w:r w:rsidRPr="00FB729B">
        <w:rPr>
          <w:sz w:val="22"/>
          <w:szCs w:val="22"/>
          <w:u w:val="single"/>
        </w:rPr>
        <w:tab/>
      </w:r>
    </w:p>
    <w:p w:rsidR="002D7C30" w:rsidRPr="00FB729B" w:rsidRDefault="002D7C30" w:rsidP="002D7C30">
      <w:pPr>
        <w:pStyle w:val="BodyText"/>
        <w:jc w:val="both"/>
        <w:rPr>
          <w:sz w:val="22"/>
          <w:szCs w:val="22"/>
        </w:rPr>
      </w:pPr>
    </w:p>
    <w:p w:rsidR="002D7C30" w:rsidRPr="00FB729B" w:rsidRDefault="002D7C30" w:rsidP="002D7C30">
      <w:pPr>
        <w:pStyle w:val="BodyText"/>
        <w:jc w:val="both"/>
        <w:rPr>
          <w:sz w:val="22"/>
          <w:szCs w:val="22"/>
        </w:rPr>
      </w:pPr>
    </w:p>
    <w:p w:rsidR="002D7C30" w:rsidRPr="00FB729B" w:rsidRDefault="002D7C30" w:rsidP="002D7C30">
      <w:pPr>
        <w:pStyle w:val="BodyText"/>
        <w:jc w:val="both"/>
        <w:rPr>
          <w:sz w:val="22"/>
          <w:szCs w:val="22"/>
        </w:rPr>
      </w:pPr>
    </w:p>
    <w:p w:rsidR="002D7C30" w:rsidRPr="00FB729B" w:rsidRDefault="002D7C30" w:rsidP="002D7C30">
      <w:pPr>
        <w:pStyle w:val="BodyText"/>
        <w:jc w:val="both"/>
        <w:rPr>
          <w:sz w:val="22"/>
          <w:szCs w:val="22"/>
        </w:rPr>
      </w:pPr>
    </w:p>
    <w:p w:rsidR="002D7C30" w:rsidRPr="00FB729B" w:rsidRDefault="002D7C30" w:rsidP="002D7C30">
      <w:pPr>
        <w:pStyle w:val="BodyText"/>
        <w:ind w:left="380"/>
        <w:jc w:val="both"/>
        <w:rPr>
          <w:sz w:val="22"/>
          <w:szCs w:val="22"/>
        </w:rPr>
      </w:pPr>
      <w:r w:rsidRPr="00FB729B">
        <w:rPr>
          <w:sz w:val="22"/>
          <w:szCs w:val="22"/>
          <w:u w:val="single"/>
        </w:rPr>
        <w:t>Received by:</w:t>
      </w:r>
    </w:p>
    <w:p w:rsidR="002D7C30" w:rsidRPr="00FB729B" w:rsidRDefault="002D7C30" w:rsidP="002D7C30">
      <w:pPr>
        <w:pStyle w:val="BodyText"/>
        <w:jc w:val="both"/>
        <w:rPr>
          <w:sz w:val="22"/>
          <w:szCs w:val="22"/>
        </w:rPr>
      </w:pPr>
    </w:p>
    <w:p w:rsidR="002D7C30" w:rsidRPr="00FB729B" w:rsidRDefault="002D7C30" w:rsidP="002D7C30">
      <w:pPr>
        <w:pStyle w:val="BodyText"/>
        <w:spacing w:before="1"/>
        <w:jc w:val="both"/>
        <w:rPr>
          <w:sz w:val="22"/>
          <w:szCs w:val="22"/>
        </w:rPr>
      </w:pPr>
    </w:p>
    <w:p w:rsidR="002D7C30" w:rsidRPr="00FB729B" w:rsidRDefault="002D7C30" w:rsidP="002D7C30">
      <w:pPr>
        <w:pStyle w:val="BodyText"/>
        <w:tabs>
          <w:tab w:val="left" w:pos="6984"/>
          <w:tab w:val="left" w:pos="9192"/>
        </w:tabs>
        <w:spacing w:before="1"/>
        <w:ind w:left="380"/>
        <w:jc w:val="both"/>
        <w:rPr>
          <w:sz w:val="22"/>
          <w:szCs w:val="22"/>
        </w:rPr>
      </w:pPr>
      <w:r w:rsidRPr="00FB729B">
        <w:rPr>
          <w:sz w:val="22"/>
          <w:szCs w:val="22"/>
        </w:rPr>
        <w:t>Chandler</w:t>
      </w:r>
      <w:r w:rsidRPr="00FB729B">
        <w:rPr>
          <w:spacing w:val="-4"/>
          <w:sz w:val="22"/>
          <w:szCs w:val="22"/>
        </w:rPr>
        <w:t xml:space="preserve"> </w:t>
      </w:r>
      <w:r w:rsidRPr="00FB729B">
        <w:rPr>
          <w:sz w:val="22"/>
          <w:szCs w:val="22"/>
        </w:rPr>
        <w:t>Industries</w:t>
      </w:r>
      <w:r w:rsidRPr="00FB729B">
        <w:rPr>
          <w:spacing w:val="-10"/>
          <w:sz w:val="22"/>
          <w:szCs w:val="22"/>
        </w:rPr>
        <w:t xml:space="preserve"> </w:t>
      </w:r>
      <w:r w:rsidRPr="00FB729B">
        <w:rPr>
          <w:sz w:val="22"/>
          <w:szCs w:val="22"/>
        </w:rPr>
        <w:t>Representative</w:t>
      </w:r>
      <w:r w:rsidRPr="00FB729B">
        <w:rPr>
          <w:sz w:val="22"/>
          <w:szCs w:val="22"/>
          <w:u w:val="single"/>
        </w:rPr>
        <w:t xml:space="preserve"> </w:t>
      </w:r>
      <w:r w:rsidRPr="00FB729B">
        <w:rPr>
          <w:sz w:val="22"/>
          <w:szCs w:val="22"/>
          <w:u w:val="single"/>
        </w:rPr>
        <w:tab/>
      </w:r>
      <w:r w:rsidRPr="00FB729B">
        <w:rPr>
          <w:sz w:val="22"/>
          <w:szCs w:val="22"/>
        </w:rPr>
        <w:t>Date</w:t>
      </w:r>
      <w:r w:rsidRPr="00FB729B">
        <w:rPr>
          <w:spacing w:val="6"/>
          <w:sz w:val="22"/>
          <w:szCs w:val="22"/>
        </w:rPr>
        <w:t xml:space="preserve"> </w:t>
      </w:r>
      <w:r w:rsidRPr="00FB729B">
        <w:rPr>
          <w:w w:val="99"/>
          <w:sz w:val="22"/>
          <w:szCs w:val="22"/>
          <w:u w:val="single"/>
        </w:rPr>
        <w:t xml:space="preserve"> </w:t>
      </w:r>
      <w:r w:rsidRPr="00FB729B">
        <w:rPr>
          <w:sz w:val="22"/>
          <w:szCs w:val="22"/>
          <w:u w:val="single"/>
        </w:rPr>
        <w:tab/>
      </w:r>
    </w:p>
    <w:p w:rsidR="002D7C30" w:rsidRPr="00FB729B" w:rsidRDefault="002D7C30" w:rsidP="002D7C30">
      <w:pPr>
        <w:pStyle w:val="BodyText"/>
        <w:spacing w:before="9"/>
        <w:jc w:val="both"/>
        <w:rPr>
          <w:sz w:val="22"/>
          <w:szCs w:val="22"/>
        </w:rPr>
      </w:pPr>
    </w:p>
    <w:p w:rsidR="002D7C30" w:rsidRPr="00FB729B" w:rsidRDefault="002D7C30" w:rsidP="002D7C30">
      <w:pPr>
        <w:pStyle w:val="BodyText"/>
        <w:tabs>
          <w:tab w:val="left" w:pos="4073"/>
        </w:tabs>
        <w:spacing w:before="92"/>
        <w:ind w:left="380"/>
        <w:jc w:val="both"/>
        <w:rPr>
          <w:sz w:val="22"/>
          <w:szCs w:val="22"/>
        </w:rPr>
      </w:pPr>
      <w:r w:rsidRPr="00FB729B">
        <w:rPr>
          <w:sz w:val="22"/>
          <w:szCs w:val="22"/>
        </w:rPr>
        <w:t>Division</w:t>
      </w:r>
      <w:r w:rsidRPr="00FB729B">
        <w:rPr>
          <w:spacing w:val="-1"/>
          <w:sz w:val="22"/>
          <w:szCs w:val="22"/>
        </w:rPr>
        <w:t xml:space="preserve"> </w:t>
      </w:r>
      <w:r w:rsidRPr="00FB729B">
        <w:rPr>
          <w:w w:val="99"/>
          <w:sz w:val="22"/>
          <w:szCs w:val="22"/>
          <w:u w:val="single"/>
        </w:rPr>
        <w:t xml:space="preserve"> </w:t>
      </w:r>
      <w:r w:rsidRPr="00FB729B">
        <w:rPr>
          <w:sz w:val="22"/>
          <w:szCs w:val="22"/>
          <w:u w:val="single"/>
        </w:rPr>
        <w:tab/>
      </w:r>
    </w:p>
    <w:p w:rsidR="002D7C30" w:rsidRPr="00FB729B" w:rsidRDefault="002D7C30" w:rsidP="002D7C30">
      <w:pPr>
        <w:pStyle w:val="BodyText"/>
        <w:jc w:val="both"/>
        <w:rPr>
          <w:sz w:val="22"/>
          <w:szCs w:val="22"/>
        </w:rPr>
      </w:pPr>
    </w:p>
    <w:p w:rsidR="002D7C30" w:rsidRPr="00FB729B" w:rsidRDefault="002D7C30" w:rsidP="002D7C30">
      <w:pPr>
        <w:pStyle w:val="BodyText"/>
        <w:tabs>
          <w:tab w:val="left" w:pos="4085"/>
        </w:tabs>
        <w:spacing w:before="93"/>
        <w:ind w:left="380"/>
        <w:jc w:val="both"/>
        <w:rPr>
          <w:sz w:val="22"/>
          <w:szCs w:val="22"/>
        </w:rPr>
      </w:pPr>
      <w:r w:rsidRPr="00FB729B">
        <w:rPr>
          <w:sz w:val="22"/>
          <w:szCs w:val="22"/>
        </w:rPr>
        <w:t>Title</w:t>
      </w:r>
      <w:r w:rsidRPr="00FB729B">
        <w:rPr>
          <w:spacing w:val="-1"/>
          <w:sz w:val="22"/>
          <w:szCs w:val="22"/>
        </w:rPr>
        <w:t xml:space="preserve"> </w:t>
      </w:r>
      <w:r w:rsidRPr="00FB729B">
        <w:rPr>
          <w:w w:val="99"/>
          <w:sz w:val="22"/>
          <w:szCs w:val="22"/>
          <w:u w:val="single"/>
        </w:rPr>
        <w:t xml:space="preserve"> </w:t>
      </w:r>
      <w:r w:rsidRPr="00FB729B">
        <w:rPr>
          <w:sz w:val="22"/>
          <w:szCs w:val="22"/>
          <w:u w:val="single"/>
        </w:rPr>
        <w:tab/>
      </w:r>
    </w:p>
    <w:p w:rsidR="002D7C30" w:rsidRPr="00FB729B" w:rsidRDefault="002D7C30" w:rsidP="002D7C30">
      <w:pPr>
        <w:pStyle w:val="BodyText"/>
        <w:ind w:right="511"/>
        <w:jc w:val="both"/>
        <w:rPr>
          <w:sz w:val="22"/>
          <w:szCs w:val="22"/>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360BBB" w:rsidRPr="00FB729B" w:rsidRDefault="00360BBB" w:rsidP="00360BBB">
      <w:pPr>
        <w:pStyle w:val="ListParagraph"/>
        <w:widowControl w:val="0"/>
        <w:tabs>
          <w:tab w:val="left" w:pos="1099"/>
          <w:tab w:val="left" w:pos="1100"/>
        </w:tabs>
        <w:autoSpaceDE w:val="0"/>
        <w:autoSpaceDN w:val="0"/>
        <w:spacing w:after="0" w:line="244" w:lineRule="exact"/>
        <w:ind w:left="-360"/>
        <w:jc w:val="both"/>
        <w:rPr>
          <w:rFonts w:ascii="Arial" w:hAnsi="Arial" w:cs="Arial"/>
        </w:rPr>
      </w:pPr>
    </w:p>
    <w:p w:rsidR="00875E5A" w:rsidRPr="00FB729B" w:rsidRDefault="00875E5A" w:rsidP="00875E5A">
      <w:pPr>
        <w:ind w:left="-720"/>
        <w:rPr>
          <w:rFonts w:ascii="Arial" w:hAnsi="Arial" w:cs="Arial"/>
        </w:rPr>
      </w:pPr>
    </w:p>
    <w:p w:rsidR="00875E5A" w:rsidRPr="00FB729B" w:rsidRDefault="00875E5A" w:rsidP="00875E5A">
      <w:pPr>
        <w:ind w:left="-720"/>
        <w:rPr>
          <w:rFonts w:ascii="Arial" w:hAnsi="Arial" w:cs="Arial"/>
        </w:rPr>
      </w:pPr>
    </w:p>
    <w:sectPr w:rsidR="00875E5A" w:rsidRPr="00FB729B" w:rsidSect="00875E5A">
      <w:head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F78" w:rsidRDefault="00716F78" w:rsidP="00875E5A">
      <w:pPr>
        <w:spacing w:after="0" w:line="240" w:lineRule="auto"/>
      </w:pPr>
      <w:r>
        <w:separator/>
      </w:r>
    </w:p>
  </w:endnote>
  <w:endnote w:type="continuationSeparator" w:id="0">
    <w:p w:rsidR="00716F78" w:rsidRDefault="00716F78" w:rsidP="0087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F78" w:rsidRDefault="00716F78" w:rsidP="00875E5A">
      <w:pPr>
        <w:spacing w:after="0" w:line="240" w:lineRule="auto"/>
      </w:pPr>
      <w:r>
        <w:separator/>
      </w:r>
    </w:p>
  </w:footnote>
  <w:footnote w:type="continuationSeparator" w:id="0">
    <w:p w:rsidR="00716F78" w:rsidRDefault="00716F78" w:rsidP="00875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875E5A" w:rsidTr="00875E5A">
      <w:trPr>
        <w:trHeight w:val="710"/>
      </w:trPr>
      <w:tc>
        <w:tcPr>
          <w:tcW w:w="5490" w:type="dxa"/>
        </w:tcPr>
        <w:p w:rsidR="00875E5A" w:rsidRDefault="00875E5A">
          <w:pPr>
            <w:pStyle w:val="Header"/>
          </w:pPr>
          <w:r>
            <w:rPr>
              <w:noProof/>
            </w:rPr>
            <w:drawing>
              <wp:anchor distT="0" distB="0" distL="0" distR="0" simplePos="0" relativeHeight="251659264" behindDoc="1" locked="0" layoutInCell="1" allowOverlap="1" wp14:anchorId="2E8C8EE7" wp14:editId="61530FC7">
                <wp:simplePos x="0" y="0"/>
                <wp:positionH relativeFrom="page">
                  <wp:posOffset>59055</wp:posOffset>
                </wp:positionH>
                <wp:positionV relativeFrom="page">
                  <wp:posOffset>4445</wp:posOffset>
                </wp:positionV>
                <wp:extent cx="2247898" cy="449579"/>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7898" cy="449579"/>
                        </a:xfrm>
                        <a:prstGeom prst="rect">
                          <a:avLst/>
                        </a:prstGeom>
                      </pic:spPr>
                    </pic:pic>
                  </a:graphicData>
                </a:graphic>
              </wp:anchor>
            </w:drawing>
          </w:r>
        </w:p>
      </w:tc>
      <w:tc>
        <w:tcPr>
          <w:tcW w:w="5490" w:type="dxa"/>
        </w:tcPr>
        <w:p w:rsidR="00875E5A" w:rsidRDefault="00875E5A" w:rsidP="00875E5A">
          <w:pPr>
            <w:pStyle w:val="Header"/>
            <w:jc w:val="right"/>
          </w:pPr>
          <w:r>
            <w:t>Document No.: QA2-05</w:t>
          </w:r>
        </w:p>
        <w:p w:rsidR="00875E5A" w:rsidRDefault="00875E5A" w:rsidP="00875E5A">
          <w:pPr>
            <w:pStyle w:val="Header"/>
            <w:jc w:val="right"/>
          </w:pPr>
          <w:r>
            <w:t>Revision: A</w:t>
          </w:r>
        </w:p>
        <w:p w:rsidR="00875E5A" w:rsidRDefault="00875E5A" w:rsidP="00875E5A">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r w:rsidR="00875E5A" w:rsidTr="00875E5A">
      <w:trPr>
        <w:trHeight w:val="434"/>
      </w:trPr>
      <w:tc>
        <w:tcPr>
          <w:tcW w:w="10980" w:type="dxa"/>
          <w:gridSpan w:val="2"/>
        </w:tcPr>
        <w:p w:rsidR="00875E5A" w:rsidRDefault="00875E5A" w:rsidP="00875E5A">
          <w:pPr>
            <w:pStyle w:val="Heading1"/>
            <w:tabs>
              <w:tab w:val="left" w:pos="1752"/>
            </w:tabs>
            <w:spacing w:before="92"/>
            <w:ind w:left="224"/>
            <w:jc w:val="both"/>
            <w:outlineLvl w:val="0"/>
          </w:pPr>
          <w:r>
            <w:t>SOP/WI:</w:t>
          </w:r>
          <w:r>
            <w:tab/>
            <w:t>SUPPLIER QUALITY</w:t>
          </w:r>
          <w:r>
            <w:rPr>
              <w:spacing w:val="-3"/>
            </w:rPr>
            <w:t xml:space="preserve"> </w:t>
          </w:r>
          <w:r>
            <w:t>MANUAL</w:t>
          </w:r>
        </w:p>
      </w:tc>
    </w:tr>
  </w:tbl>
  <w:p w:rsidR="00875E5A" w:rsidRDefault="00875E5A">
    <w:pPr>
      <w:pStyle w:val="Header"/>
    </w:pPr>
  </w:p>
  <w:p w:rsidR="00FB6363" w:rsidRDefault="00FB63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FC0"/>
    <w:multiLevelType w:val="hybridMultilevel"/>
    <w:tmpl w:val="8B30225A"/>
    <w:lvl w:ilvl="0" w:tplc="153CFED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B015D7C"/>
    <w:multiLevelType w:val="multilevel"/>
    <w:tmpl w:val="DDDE0B20"/>
    <w:lvl w:ilvl="0">
      <w:start w:val="7"/>
      <w:numFmt w:val="decimal"/>
      <w:lvlText w:val="%1"/>
      <w:lvlJc w:val="left"/>
      <w:pPr>
        <w:ind w:left="823" w:hanging="344"/>
      </w:pPr>
      <w:rPr>
        <w:rFonts w:hint="default"/>
        <w:lang w:val="en-US" w:eastAsia="en-US" w:bidi="en-US"/>
      </w:rPr>
    </w:lvl>
    <w:lvl w:ilvl="1">
      <w:start w:val="1"/>
      <w:numFmt w:val="decimal"/>
      <w:lvlText w:val="%1.%2"/>
      <w:lvlJc w:val="left"/>
      <w:pPr>
        <w:ind w:left="823" w:hanging="344"/>
      </w:pPr>
      <w:rPr>
        <w:rFonts w:ascii="Arial" w:eastAsia="Arial" w:hAnsi="Arial" w:cs="Arial" w:hint="default"/>
        <w:b/>
        <w:bCs/>
        <w:spacing w:val="-1"/>
        <w:w w:val="99"/>
        <w:sz w:val="20"/>
        <w:szCs w:val="20"/>
        <w:lang w:val="en-US" w:eastAsia="en-US" w:bidi="en-US"/>
      </w:rPr>
    </w:lvl>
    <w:lvl w:ilvl="2">
      <w:start w:val="1"/>
      <w:numFmt w:val="decimal"/>
      <w:lvlText w:val="%3."/>
      <w:lvlJc w:val="left"/>
      <w:pPr>
        <w:ind w:left="1100" w:hanging="360"/>
      </w:pPr>
      <w:rPr>
        <w:rFonts w:ascii="Arial" w:eastAsia="Arial" w:hAnsi="Arial" w:cs="Arial" w:hint="default"/>
        <w:spacing w:val="-2"/>
        <w:w w:val="98"/>
        <w:sz w:val="20"/>
        <w:szCs w:val="20"/>
        <w:lang w:val="en-US" w:eastAsia="en-US" w:bidi="en-US"/>
      </w:rPr>
    </w:lvl>
    <w:lvl w:ilvl="3">
      <w:numFmt w:val="bullet"/>
      <w:lvlText w:val="•"/>
      <w:lvlJc w:val="left"/>
      <w:pPr>
        <w:ind w:left="3246" w:hanging="360"/>
      </w:pPr>
      <w:rPr>
        <w:rFonts w:hint="default"/>
        <w:lang w:val="en-US" w:eastAsia="en-US" w:bidi="en-US"/>
      </w:rPr>
    </w:lvl>
    <w:lvl w:ilvl="4">
      <w:numFmt w:val="bullet"/>
      <w:lvlText w:val="•"/>
      <w:lvlJc w:val="left"/>
      <w:pPr>
        <w:ind w:left="4320" w:hanging="360"/>
      </w:pPr>
      <w:rPr>
        <w:rFonts w:hint="default"/>
        <w:lang w:val="en-US" w:eastAsia="en-US" w:bidi="en-US"/>
      </w:rPr>
    </w:lvl>
    <w:lvl w:ilvl="5">
      <w:numFmt w:val="bullet"/>
      <w:lvlText w:val="•"/>
      <w:lvlJc w:val="left"/>
      <w:pPr>
        <w:ind w:left="5393" w:hanging="360"/>
      </w:pPr>
      <w:rPr>
        <w:rFonts w:hint="default"/>
        <w:lang w:val="en-US" w:eastAsia="en-US" w:bidi="en-US"/>
      </w:rPr>
    </w:lvl>
    <w:lvl w:ilvl="6">
      <w:numFmt w:val="bullet"/>
      <w:lvlText w:val="•"/>
      <w:lvlJc w:val="left"/>
      <w:pPr>
        <w:ind w:left="646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2" w15:restartNumberingAfterBreak="0">
    <w:nsid w:val="225D03BE"/>
    <w:multiLevelType w:val="hybridMultilevel"/>
    <w:tmpl w:val="20F4AE2E"/>
    <w:lvl w:ilvl="0" w:tplc="0EE6DEF6">
      <w:start w:val="5"/>
      <w:numFmt w:val="bullet"/>
      <w:lvlText w:val="-"/>
      <w:lvlJc w:val="left"/>
      <w:pPr>
        <w:ind w:left="0" w:hanging="360"/>
      </w:pPr>
      <w:rPr>
        <w:rFonts w:ascii="Arial" w:eastAsia="Arial"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4EC0088"/>
    <w:multiLevelType w:val="hybridMultilevel"/>
    <w:tmpl w:val="7DC4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75339"/>
    <w:multiLevelType w:val="multilevel"/>
    <w:tmpl w:val="9BD82A92"/>
    <w:lvl w:ilvl="0">
      <w:start w:val="8"/>
      <w:numFmt w:val="decimal"/>
      <w:lvlText w:val="%1"/>
      <w:lvlJc w:val="left"/>
      <w:pPr>
        <w:ind w:left="826" w:hanging="346"/>
      </w:pPr>
      <w:rPr>
        <w:rFonts w:hint="default"/>
        <w:lang w:val="en-US" w:eastAsia="en-US" w:bidi="en-US"/>
      </w:rPr>
    </w:lvl>
    <w:lvl w:ilvl="1">
      <w:start w:val="1"/>
      <w:numFmt w:val="decimal"/>
      <w:lvlText w:val="%1.%2"/>
      <w:lvlJc w:val="left"/>
      <w:pPr>
        <w:ind w:left="826" w:hanging="346"/>
        <w:jc w:val="right"/>
      </w:pPr>
      <w:rPr>
        <w:rFonts w:ascii="Arial" w:eastAsia="Arial" w:hAnsi="Arial" w:cs="Arial" w:hint="default"/>
        <w:b/>
        <w:bCs/>
        <w:spacing w:val="-1"/>
        <w:w w:val="99"/>
        <w:sz w:val="20"/>
        <w:szCs w:val="20"/>
        <w:lang w:val="en-US" w:eastAsia="en-US" w:bidi="en-US"/>
      </w:rPr>
    </w:lvl>
    <w:lvl w:ilvl="2">
      <w:start w:val="1"/>
      <w:numFmt w:val="decimal"/>
      <w:lvlText w:val="%1.%2.%3"/>
      <w:lvlJc w:val="left"/>
      <w:pPr>
        <w:ind w:left="1460" w:hanging="620"/>
      </w:pPr>
      <w:rPr>
        <w:rFonts w:ascii="Arial" w:eastAsia="Arial" w:hAnsi="Arial" w:cs="Arial" w:hint="default"/>
        <w:spacing w:val="-1"/>
        <w:w w:val="99"/>
        <w:sz w:val="20"/>
        <w:szCs w:val="20"/>
        <w:lang w:val="en-US" w:eastAsia="en-US" w:bidi="en-US"/>
      </w:rPr>
    </w:lvl>
    <w:lvl w:ilvl="3">
      <w:numFmt w:val="bullet"/>
      <w:lvlText w:val="•"/>
      <w:lvlJc w:val="left"/>
      <w:pPr>
        <w:ind w:left="3526" w:hanging="620"/>
      </w:pPr>
      <w:rPr>
        <w:rFonts w:hint="default"/>
        <w:lang w:val="en-US" w:eastAsia="en-US" w:bidi="en-US"/>
      </w:rPr>
    </w:lvl>
    <w:lvl w:ilvl="4">
      <w:numFmt w:val="bullet"/>
      <w:lvlText w:val="•"/>
      <w:lvlJc w:val="left"/>
      <w:pPr>
        <w:ind w:left="4560" w:hanging="620"/>
      </w:pPr>
      <w:rPr>
        <w:rFonts w:hint="default"/>
        <w:lang w:val="en-US" w:eastAsia="en-US" w:bidi="en-US"/>
      </w:rPr>
    </w:lvl>
    <w:lvl w:ilvl="5">
      <w:numFmt w:val="bullet"/>
      <w:lvlText w:val="•"/>
      <w:lvlJc w:val="left"/>
      <w:pPr>
        <w:ind w:left="5593" w:hanging="620"/>
      </w:pPr>
      <w:rPr>
        <w:rFonts w:hint="default"/>
        <w:lang w:val="en-US" w:eastAsia="en-US" w:bidi="en-US"/>
      </w:rPr>
    </w:lvl>
    <w:lvl w:ilvl="6">
      <w:numFmt w:val="bullet"/>
      <w:lvlText w:val="•"/>
      <w:lvlJc w:val="left"/>
      <w:pPr>
        <w:ind w:left="6626" w:hanging="620"/>
      </w:pPr>
      <w:rPr>
        <w:rFonts w:hint="default"/>
        <w:lang w:val="en-US" w:eastAsia="en-US" w:bidi="en-US"/>
      </w:rPr>
    </w:lvl>
    <w:lvl w:ilvl="7">
      <w:numFmt w:val="bullet"/>
      <w:lvlText w:val="•"/>
      <w:lvlJc w:val="left"/>
      <w:pPr>
        <w:ind w:left="7660" w:hanging="620"/>
      </w:pPr>
      <w:rPr>
        <w:rFonts w:hint="default"/>
        <w:lang w:val="en-US" w:eastAsia="en-US" w:bidi="en-US"/>
      </w:rPr>
    </w:lvl>
    <w:lvl w:ilvl="8">
      <w:numFmt w:val="bullet"/>
      <w:lvlText w:val="•"/>
      <w:lvlJc w:val="left"/>
      <w:pPr>
        <w:ind w:left="8693" w:hanging="620"/>
      </w:pPr>
      <w:rPr>
        <w:rFonts w:hint="default"/>
        <w:lang w:val="en-US" w:eastAsia="en-US" w:bidi="en-US"/>
      </w:rPr>
    </w:lvl>
  </w:abstractNum>
  <w:abstractNum w:abstractNumId="5" w15:restartNumberingAfterBreak="0">
    <w:nsid w:val="3CBD6A5B"/>
    <w:multiLevelType w:val="multilevel"/>
    <w:tmpl w:val="8B90A9EC"/>
    <w:lvl w:ilvl="0">
      <w:start w:val="3"/>
      <w:numFmt w:val="decimal"/>
      <w:lvlText w:val="%1"/>
      <w:lvlJc w:val="left"/>
      <w:pPr>
        <w:ind w:left="713" w:hanging="334"/>
      </w:pPr>
      <w:rPr>
        <w:rFonts w:hint="default"/>
        <w:lang w:val="en-US" w:eastAsia="en-US" w:bidi="en-US"/>
      </w:rPr>
    </w:lvl>
    <w:lvl w:ilvl="1">
      <w:start w:val="1"/>
      <w:numFmt w:val="decimal"/>
      <w:lvlText w:val="%1.%2"/>
      <w:lvlJc w:val="left"/>
      <w:pPr>
        <w:ind w:left="713" w:hanging="334"/>
      </w:pPr>
      <w:rPr>
        <w:rFonts w:ascii="Arial" w:eastAsia="Arial" w:hAnsi="Arial" w:cs="Arial" w:hint="default"/>
        <w:b/>
        <w:bCs/>
        <w:spacing w:val="-2"/>
        <w:w w:val="98"/>
        <w:sz w:val="20"/>
        <w:szCs w:val="20"/>
        <w:lang w:val="en-US" w:eastAsia="en-US" w:bidi="en-US"/>
      </w:rPr>
    </w:lvl>
    <w:lvl w:ilvl="2">
      <w:numFmt w:val="bullet"/>
      <w:lvlText w:val=""/>
      <w:lvlJc w:val="left"/>
      <w:pPr>
        <w:ind w:left="1099" w:hanging="360"/>
      </w:pPr>
      <w:rPr>
        <w:rFonts w:ascii="Symbol" w:eastAsia="Symbol" w:hAnsi="Symbol" w:cs="Symbol" w:hint="default"/>
        <w:w w:val="97"/>
        <w:sz w:val="20"/>
        <w:szCs w:val="20"/>
        <w:lang w:val="en-US" w:eastAsia="en-US" w:bidi="en-US"/>
      </w:rPr>
    </w:lvl>
    <w:lvl w:ilvl="3">
      <w:numFmt w:val="bullet"/>
      <w:lvlText w:val="•"/>
      <w:lvlJc w:val="left"/>
      <w:pPr>
        <w:ind w:left="3246" w:hanging="360"/>
      </w:pPr>
      <w:rPr>
        <w:rFonts w:hint="default"/>
        <w:lang w:val="en-US" w:eastAsia="en-US" w:bidi="en-US"/>
      </w:rPr>
    </w:lvl>
    <w:lvl w:ilvl="4">
      <w:numFmt w:val="bullet"/>
      <w:lvlText w:val="•"/>
      <w:lvlJc w:val="left"/>
      <w:pPr>
        <w:ind w:left="4320" w:hanging="360"/>
      </w:pPr>
      <w:rPr>
        <w:rFonts w:hint="default"/>
        <w:lang w:val="en-US" w:eastAsia="en-US" w:bidi="en-US"/>
      </w:rPr>
    </w:lvl>
    <w:lvl w:ilvl="5">
      <w:numFmt w:val="bullet"/>
      <w:lvlText w:val="•"/>
      <w:lvlJc w:val="left"/>
      <w:pPr>
        <w:ind w:left="5393" w:hanging="360"/>
      </w:pPr>
      <w:rPr>
        <w:rFonts w:hint="default"/>
        <w:lang w:val="en-US" w:eastAsia="en-US" w:bidi="en-US"/>
      </w:rPr>
    </w:lvl>
    <w:lvl w:ilvl="6">
      <w:numFmt w:val="bullet"/>
      <w:lvlText w:val="•"/>
      <w:lvlJc w:val="left"/>
      <w:pPr>
        <w:ind w:left="646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6" w15:restartNumberingAfterBreak="0">
    <w:nsid w:val="3E39487D"/>
    <w:multiLevelType w:val="hybridMultilevel"/>
    <w:tmpl w:val="01FEE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563F7"/>
    <w:multiLevelType w:val="multilevel"/>
    <w:tmpl w:val="74F6824C"/>
    <w:lvl w:ilvl="0">
      <w:start w:val="4"/>
      <w:numFmt w:val="decimal"/>
      <w:lvlText w:val="%1"/>
      <w:lvlJc w:val="left"/>
      <w:pPr>
        <w:ind w:left="711" w:hanging="332"/>
      </w:pPr>
      <w:rPr>
        <w:rFonts w:hint="default"/>
        <w:lang w:val="en-US" w:eastAsia="en-US" w:bidi="en-US"/>
      </w:rPr>
    </w:lvl>
    <w:lvl w:ilvl="1">
      <w:start w:val="1"/>
      <w:numFmt w:val="decimal"/>
      <w:lvlText w:val="%1.%2"/>
      <w:lvlJc w:val="left"/>
      <w:pPr>
        <w:ind w:left="711" w:hanging="332"/>
      </w:pPr>
      <w:rPr>
        <w:rFonts w:ascii="Arial" w:eastAsia="Arial" w:hAnsi="Arial" w:cs="Arial" w:hint="default"/>
        <w:b/>
        <w:bCs/>
        <w:spacing w:val="-2"/>
        <w:w w:val="98"/>
        <w:sz w:val="20"/>
        <w:szCs w:val="20"/>
        <w:lang w:val="en-US" w:eastAsia="en-US" w:bidi="en-US"/>
      </w:rPr>
    </w:lvl>
    <w:lvl w:ilvl="2">
      <w:numFmt w:val="bullet"/>
      <w:lvlText w:val=""/>
      <w:lvlJc w:val="left"/>
      <w:pPr>
        <w:ind w:left="1100" w:hanging="360"/>
      </w:pPr>
      <w:rPr>
        <w:rFonts w:ascii="Symbol" w:eastAsia="Symbol" w:hAnsi="Symbol" w:cs="Symbol" w:hint="default"/>
        <w:w w:val="97"/>
        <w:sz w:val="20"/>
        <w:szCs w:val="20"/>
        <w:lang w:val="en-US" w:eastAsia="en-US" w:bidi="en-US"/>
      </w:rPr>
    </w:lvl>
    <w:lvl w:ilvl="3">
      <w:numFmt w:val="bullet"/>
      <w:lvlText w:val="•"/>
      <w:lvlJc w:val="left"/>
      <w:pPr>
        <w:ind w:left="3246" w:hanging="360"/>
      </w:pPr>
      <w:rPr>
        <w:rFonts w:hint="default"/>
        <w:lang w:val="en-US" w:eastAsia="en-US" w:bidi="en-US"/>
      </w:rPr>
    </w:lvl>
    <w:lvl w:ilvl="4">
      <w:numFmt w:val="bullet"/>
      <w:lvlText w:val="•"/>
      <w:lvlJc w:val="left"/>
      <w:pPr>
        <w:ind w:left="4320" w:hanging="360"/>
      </w:pPr>
      <w:rPr>
        <w:rFonts w:hint="default"/>
        <w:lang w:val="en-US" w:eastAsia="en-US" w:bidi="en-US"/>
      </w:rPr>
    </w:lvl>
    <w:lvl w:ilvl="5">
      <w:numFmt w:val="bullet"/>
      <w:lvlText w:val="•"/>
      <w:lvlJc w:val="left"/>
      <w:pPr>
        <w:ind w:left="5393" w:hanging="360"/>
      </w:pPr>
      <w:rPr>
        <w:rFonts w:hint="default"/>
        <w:lang w:val="en-US" w:eastAsia="en-US" w:bidi="en-US"/>
      </w:rPr>
    </w:lvl>
    <w:lvl w:ilvl="6">
      <w:numFmt w:val="bullet"/>
      <w:lvlText w:val="•"/>
      <w:lvlJc w:val="left"/>
      <w:pPr>
        <w:ind w:left="646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num w:numId="1">
    <w:abstractNumId w:val="0"/>
  </w:num>
  <w:num w:numId="2">
    <w:abstractNumId w:val="6"/>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5A"/>
    <w:rsid w:val="00050E0F"/>
    <w:rsid w:val="00110BA0"/>
    <w:rsid w:val="001C7463"/>
    <w:rsid w:val="001E7BB8"/>
    <w:rsid w:val="00242A58"/>
    <w:rsid w:val="0025126D"/>
    <w:rsid w:val="002D7C30"/>
    <w:rsid w:val="00360BBB"/>
    <w:rsid w:val="005372B3"/>
    <w:rsid w:val="005C211C"/>
    <w:rsid w:val="007052A5"/>
    <w:rsid w:val="00705E6D"/>
    <w:rsid w:val="00716F78"/>
    <w:rsid w:val="007C0CDD"/>
    <w:rsid w:val="007E355D"/>
    <w:rsid w:val="00875E5A"/>
    <w:rsid w:val="00A4560F"/>
    <w:rsid w:val="00AB743C"/>
    <w:rsid w:val="00C476A1"/>
    <w:rsid w:val="00CC2A94"/>
    <w:rsid w:val="00EC2771"/>
    <w:rsid w:val="00F57E85"/>
    <w:rsid w:val="00FB6363"/>
    <w:rsid w:val="00FB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4C360"/>
  <w15:chartTrackingRefBased/>
  <w15:docId w15:val="{E32B22AA-B8E8-4B07-A20D-D9EC6B71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75E5A"/>
    <w:pPr>
      <w:widowControl w:val="0"/>
      <w:autoSpaceDE w:val="0"/>
      <w:autoSpaceDN w:val="0"/>
      <w:spacing w:before="11" w:after="0" w:line="240" w:lineRule="auto"/>
      <w:ind w:left="20"/>
      <w:outlineLvl w:val="0"/>
    </w:pPr>
    <w:rPr>
      <w:rFonts w:ascii="Arial" w:eastAsia="Arial" w:hAnsi="Arial" w:cs="Arial"/>
      <w:b/>
      <w:bCs/>
      <w:sz w:val="28"/>
      <w:szCs w:val="28"/>
      <w:lang w:bidi="en-US"/>
    </w:rPr>
  </w:style>
  <w:style w:type="paragraph" w:styleId="Heading2">
    <w:name w:val="heading 2"/>
    <w:basedOn w:val="Normal"/>
    <w:next w:val="Normal"/>
    <w:link w:val="Heading2Char"/>
    <w:uiPriority w:val="9"/>
    <w:semiHidden/>
    <w:unhideWhenUsed/>
    <w:qFormat/>
    <w:rsid w:val="00705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E5A"/>
  </w:style>
  <w:style w:type="paragraph" w:styleId="Footer">
    <w:name w:val="footer"/>
    <w:basedOn w:val="Normal"/>
    <w:link w:val="FooterChar"/>
    <w:uiPriority w:val="99"/>
    <w:unhideWhenUsed/>
    <w:rsid w:val="0087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E5A"/>
  </w:style>
  <w:style w:type="table" w:styleId="TableGrid">
    <w:name w:val="Table Grid"/>
    <w:basedOn w:val="TableNormal"/>
    <w:uiPriority w:val="39"/>
    <w:rsid w:val="0087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5E5A"/>
    <w:rPr>
      <w:rFonts w:ascii="Arial" w:eastAsia="Arial" w:hAnsi="Arial" w:cs="Arial"/>
      <w:b/>
      <w:bCs/>
      <w:sz w:val="28"/>
      <w:szCs w:val="28"/>
      <w:lang w:bidi="en-US"/>
    </w:rPr>
  </w:style>
  <w:style w:type="paragraph" w:styleId="BodyText">
    <w:name w:val="Body Text"/>
    <w:basedOn w:val="Normal"/>
    <w:link w:val="BodyTextChar"/>
    <w:uiPriority w:val="1"/>
    <w:qFormat/>
    <w:rsid w:val="00875E5A"/>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75E5A"/>
    <w:rPr>
      <w:rFonts w:ascii="Arial" w:eastAsia="Arial" w:hAnsi="Arial" w:cs="Arial"/>
      <w:sz w:val="20"/>
      <w:szCs w:val="20"/>
      <w:lang w:bidi="en-US"/>
    </w:rPr>
  </w:style>
  <w:style w:type="paragraph" w:styleId="ListParagraph">
    <w:name w:val="List Paragraph"/>
    <w:basedOn w:val="Normal"/>
    <w:uiPriority w:val="1"/>
    <w:qFormat/>
    <w:rsid w:val="00875E5A"/>
    <w:pPr>
      <w:ind w:left="720"/>
      <w:contextualSpacing/>
    </w:pPr>
  </w:style>
  <w:style w:type="character" w:customStyle="1" w:styleId="Heading2Char">
    <w:name w:val="Heading 2 Char"/>
    <w:basedOn w:val="DefaultParagraphFont"/>
    <w:link w:val="Heading2"/>
    <w:uiPriority w:val="9"/>
    <w:semiHidden/>
    <w:rsid w:val="00705E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6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5126D"/>
    <w:rPr>
      <w:color w:val="0563C1" w:themeColor="hyperlink"/>
      <w:u w:val="single"/>
    </w:rPr>
  </w:style>
  <w:style w:type="character" w:styleId="UnresolvedMention">
    <w:name w:val="Unresolved Mention"/>
    <w:basedOn w:val="DefaultParagraphFont"/>
    <w:uiPriority w:val="99"/>
    <w:semiHidden/>
    <w:unhideWhenUsed/>
    <w:rsid w:val="0025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dlerindustries.com/becomingasuppli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F79F-A319-4B08-9155-8EFB439F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Kocon</dc:creator>
  <cp:keywords/>
  <dc:description/>
  <cp:lastModifiedBy>Marcy Patterson</cp:lastModifiedBy>
  <cp:revision>7</cp:revision>
  <dcterms:created xsi:type="dcterms:W3CDTF">2019-10-28T15:52:00Z</dcterms:created>
  <dcterms:modified xsi:type="dcterms:W3CDTF">2019-10-28T16:08:00Z</dcterms:modified>
</cp:coreProperties>
</file>